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№11944 (Мурманская область) от 9 апреля 2020
</w:t>
      </w:r>
    </w:p>
    <w:p>
      <w:pPr/>
      <w:r>
        <w:rPr/>
        <w:t xml:space="preserve">Вейе Супербабушка есть в фонде библиотеки? Спасибо
Здравствуйте. Предлагаем Вам книгу в электронном виде (доступ можно получить после онлайн-регистрации через электронный абонемент):
Вейе, Э. Супербабушка / Э. Вейе. - Москва : ЛитРес, 2019. - 32 с. - URL: https://biblio.litres.ru/erik-veye/superbabushka-40838404/ (дата обращения: 01.04.2020).
Печатное издание можно будет заказать через межбиблиотечный абонемент, обратившись в ближайшую библиотеку по месту жительства, работы, учебы после снятия ограничений по самоизоляции:
84(7Кан); В26 Вейе, Э. Супербабушка : [для старшего дошкольного возраста] / Э. Вейе . - Москва : Книги Вилли Винки : АСТ, 2019. - 30 с. (1796024 -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2026-09-25T21:19:55+03:00</dcterms:created>
  <dcterms:modified xsi:type="dcterms:W3CDTF">2026-09-25T21:19:55+03:00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