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№12040 (Мурманск) от 28 апреля 2020
</w:t>
      </w:r>
    </w:p>
    <w:p>
      <w:pPr/>
      <w:r>
        <w:rPr/>
        <w:t xml:space="preserve">Влияние игрушек на психическое развитие современных школьников
Здравствуйте. Предлагаем Вам библиографический список:
Электронные ресурсы
Агаджани, Т. Х. Роль игры в психическом развитии детей (по материалам города Тегерана) / Т. Х. Агаджани // Вектор науки Тольяттинского государственного университета. Серия: Педагогика, психология. – 2010. – № 3. – С. 15-19. – URL: https://www.elibrary.ru/item.asp?id=16753380 (дата обращения: 28.04.2020). – Режим доступа: научная электронная библиотека eLIBRARY.RU, после регистрации.
Галушко, А. В. Роль игры в психической деятельности ребёнка / А. В. Галушко, Ю. Д. Гакаме, Т. В. Бичанина // Научно-методический электронный журнал Концепт. – 2016. – № T26. – С. 441-445. – URL: https://www.elibrary.ru/item.asp?id=27278285 (дата обращения: 28.04.2020). – Режим доступа: научная электронная библиотека eLIBRARY.RU, после регистрации.
Сиротюк, А. С. Роль игровой деятельности в психическом развитии детей дошкольного и младшего школьного возраста / А. С. Сиротюк // Современное дошкольное образование. Теория и практика. – 2014. – № 3. – С. 32-37. – URL: https://www.elibrary.ru/item.asp?id=21605298 (дата обращения: 28.04.2020). – Режим доступа: научная электронная библиотека eLIBRARY.RU, после регистрации.
Смирнова, Е. О. Психолого-педагогическая экспертиза игрушек в московском городском центре МГППУ / Е. О. Смирнова // Психологическая наука и образование. – 2011. – № 2. – С. 5-12. – URL: https://www.elibrary.ru/item.asp?id=17029626 (дата обращения: 28.04.2020). – Режим доступа: научная электронная библиотека eLIBRARY.RU, после регистрации.
Старцева, А. В. Игрушка как средство общения и психического развития ребенка дошкольного возраста / А. В. Старцева, В. В. Захарюк // Вестник научных конференций. – 2017. – № 8, ч. 1. – С. 121-122. – URL: https://www.elibrary.ru/item.asp?id=30067397 (дата обращения: 28.04.2020). – Режим доступа: научная электронная библиотека eLIBRARY.RU, после регистрации.
Шинкаренко, А. Е. Функции игрушки как феномена культуры / А. Е. Шинкаренко // Гуманитарный вектор. Серия: Педагогика, психология. – 2009. – № 1. – C. 62-65. – URL: https://www.elibrary.ru/item.asp?id=11741529 (дата обращения: 28.04.2020). – Режим доступа: научная электронная библиотека eLIBRARY.RU, после регистрации.
Книгу можно будет взять в библиотеке после окончания режима самоизоляции:
88.836.12я73; А18 Авдулова, Т. П. Психология игры : современный подход : [учебное пособие для студентов высших педагогических учебных заведений] / Т. П. Авдулова. – Москва : Академия, 2009. – 203 с. (1706965 – ЧЗ ; 1706966 – АБ)
Следующую статью Вы можете заказать из других библиотек через электронную доставку документов для физических лиц после возвращения библиотеки к работе в обычном режиме:
Пазухина, С. В. Дети как объекты информационного воздействия: психологические аспекты "вредного" влияния невредной информации / С. В. Пазухина, С. А. Филиппова // Информационные войны как борьба геополитических противников, цивилизаций и различных этносов : сборник трудов Всероссийской научной конференции. – Новосибирск, 2018. – С. 549-560.
Предлагаем ознакомиться со списками литературы:
Игра как средство обучения школьников : библиографический список (1997-2009 гг.) / Мурманская государственная областная универсальная научная библиотека ; составитель: Т. В. Воложанина. - Мурманск : МГОУНБ, 2009. - 13 с. – URL: http://opac.mgounb.ru/opacg/archive/igra_obuchen.doc (дата обращения: 28.04.2020).
Ролевые игры на уроке : библиографический список : (1988-2011) / Мурманская государственная областная универсальная научная библиотека ; составитель: Т. В. Воложанина. - Мурманск : МГОУНБ, 2012. - 11 с. – URL: http://opac.mgounb.ru/opacg/archive/play.doc (дата обращения: 28.04.2020).
Поиск книг рекомендуем провести самостоятельно в электронном каталоге на сайте нашей библиотеки.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2026-09-25T17:18:45+03:00</dcterms:created>
  <dcterms:modified xsi:type="dcterms:W3CDTF">2026-09-25T17:18:45+03:00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