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№12120 (Мурманская область) от 22 мая 2020
</w:t>
      </w:r>
    </w:p>
    <w:p>
      <w:pPr/>
      <w:r>
        <w:rPr/>
        <w:t xml:space="preserve">Здравствуйте. Есть ли в вашей библиотеке литература о творчестве Н. Мордюковой?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после возобновления работы библиотек в обычном режиме.
Книги
778С(092); Л38 Левшина, И. С. Нонна Мордюкова : [очерк / И. С. Левшина. – Москва : Искусство, 1967]. - 128 с., 24 л. ил. - (Мастера советского кино). (М-576706 - ИСК)
84(2Рос=Рус)6; М79 Мордюкова, Н. В. Не плачь, казачка / Н Мордюкова. – Москва : Астрель : Олимп, 2011. - 429 с., [8] л. ил., портр. : портр. (1716526 - ХР ; 1716527 - АБ)
Статьи можно заказать самостоятельно через электронную доставку документов для физических лиц:
"Она как шторм в море - Мордюкову можно смотреть бесконечно" / материал подготовила Г. Романова // Преступление и наказание. - 2008. – № 9. - С. 50-52.
Прядкин, П. Гори, гори, моя звезда! / П. Прядкин // КИНО Парк. - 2008. - № 8. - С. 58-65.
Электронные ресурсы (доступ можно получить после онлайн-регистрации через электронный абонемент)
Дымов, В. Мордюкова, которой безоглядно веришь / В. Дымов. – Москва : ЭКСМО, 240 с. - URL: https://biblio.litres.ru/vitaliy-dymov/mordukova-kotoroy-bezoglyadno-verish/ (дата обращения: 22.05.2020). Режим доступа: электронная библиотека «ЛитРес: Библиотека», по подписке.
Кондор, В. Нонна Мордюкова и Вячеслав Тихонов. Как казачка Штирлица любила / В. Кондор. – Москва : Алисторус, 2017.  -  220 с. – URL: https://biblio.litres.ru/vitaliy-kondor/nonna-mordukova-i-vyacheslav-tihonov-kak-kazachka-shtirlica-lubila/ (дата обращения: 22.05.2020). - Режим доступа: электронная библиотека «ЛитРес: Библиотека», по подписке.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2026-09-25T14:23:35+03:00</dcterms:created>
  <dcterms:modified xsi:type="dcterms:W3CDTF">2026-09-25T14:23:35+03:00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