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№12124 (Мурманск) от 24 мая 2020
</w:t>
      </w:r>
    </w:p>
    <w:p>
      <w:pPr/>
      <w:r>
        <w:rPr/>
        <w:t xml:space="preserve">Здравствуйте, я потеряла пароль от Литре с, могу я его получить снова? Спасибо
Здравствуйте. По этому вопросу Вам необходимо обратиться к сотрудникам зала электронных ресурсов по адресу электронной почты: elres@mgounb.ru.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2026-09-25T14:22:13+03:00</dcterms:created>
  <dcterms:modified xsi:type="dcterms:W3CDTF">2026-09-25T14:22:13+03:00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