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№12135 (Мурманск) от 5 июня 2020
</w:t>
      </w:r>
    </w:p>
    <w:p>
      <w:pPr/>
      <w:r>
        <w:rPr/>
        <w:t xml:space="preserve">ФСГС по Мурманской области
Производственный сборник "Рыбохозяйственная деятельность в Мурманской области"
Код 031411002
Сентябрь 2019 г.
partner_51@list.ru
Здравствуйте. В нашей библиотеке есть "Рыбохозяйственная деятельность в Мурманской области", изданная в 2018 году:
Рыбохозяйственная деятельность в Мурманской области / Федеральная служба государственной статистики, Территориальный орган Федеральной службы государственной статистики по Мурманской области. - Мурманск : Мурманскстат, 2018  -  57 с.  - Режим доступа: БД Мурманскстат,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2026-09-25T13:34:48+03:00</dcterms:created>
  <dcterms:modified xsi:type="dcterms:W3CDTF">2026-09-25T13:34:48+03:00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