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№12169 (Мурманск) от 4 августа 2020
</w:t>
      </w:r>
    </w:p>
    <w:p>
      <w:pPr/>
      <w:r>
        <w:rPr/>
        <w:t xml:space="preserve">Защита мирового океана( классный час). Изучение и корректировка межличностных отношений учащихся в условиях адаптационного периода с применением личностно- ориентированного подхода в воспитании.(разработка методической темы)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Статьи
Александров, А. А. (режиссер; драматург; педагог) Пожар в океане (Стихия - Огонь) / А. А. Александров // Я вхожу в мир искусств. – 2013. – № 12. – С. 46-54.  
Аннот.:Океан и катастрофы. Остров в океане. Костюмы и реквизит. Пожар в океане: пьеса о проблеме нефтяных загрязнений вод мирового океана; методические рекомендации, касающиеся постановки предложенной пьесы для детей, посвященной этой проблеме.
Андрианова, Н. Пятый океан необходимо охранять : урок-конференция по природоведению / Н. Андрианова // Начальная школа: Приложение к газете "Первое сентября". – 2004. – № 11. – С. 4-6.
Бударина, В. А. "Безбрежная ширь океана и тихая заводь пруда..." / В. А. Бударина // Читаем, учимся, играем. – 2006. – № 1. – С. 94-101.
Игнатова, Т. А. Движение вод Мирового океана / Т. А. Игнатова // География – Первое сентября. – 2014. – № 11. – С. 12-17.
Колечкин, И. С. Компас урока "Жизнь в Мировом океане" / И. С. Колечкин // География в школе. – 2014. – № 8. – С. 50-52.
Комкова, С. А. Свойства вод Мирового океана / С. А. Комкова // Физика: метод. газ. для преподавателей физики, астрономии и естествознания. – 2009. – 16-30 июня. – С. 17-19.
Курьянович, Л. Н. Игра-путешествие "Волшебница вода" / Л. Н. Курьянович // Дополнительное образование и воспитание. –   2010. – № 2. – С. 21-24. 
Аннот.: Сценарий игры-конкурса "Волшебница вода". Игра посвящена Всемирному дню воды, который отмечается 22 марта.
Куценко, Е. Космос за границей прибоя : Всемирный день моря / Е. Куценко // Классное руководство и воспитание школьников - Первое сентября. – 2014. – № 9. - С. 49-53.
Аннот.: Классный час, посвященный Всемирному дню моря. Интересные факты, мифы и легенды о подводном мире.
Михайлюк, Т. Легенда Голубой лагуны : сценарий экологического спектакля / Т. Михайлюк // Учительская газета. – 2013. – 1 января (№ 1). – С. 12-13.
Аннот.: Сценарий экологического спектакля, посвященный экологическим проблемам Мирового океана и путям выхода из них.
Оношко, Н. Вода, вода - кругом вода / Н. Оношко, М. А. Давыдова // Праздник в школе. – 2013. – № 5. – С. 89-92.
Пузанова, Т. А. "Великий мусорный остров", или все дороги ведут к свалке... / Т. А. Пузанова // География в школе. – 2013. – № 7. – С. 63-64.
Шанова, С. Вода не мутит ума : два игровых турнира для эрудитов / С. Шанова // Сценарии и репертуар. – 2013. – № 10. – С. 3-20.
Ответ на 2-й вопрос см. в архиве выполненных справок «Виртуального библиографа» под № 12170.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2026-09-25T12:54:10+03:00</dcterms:created>
  <dcterms:modified xsi:type="dcterms:W3CDTF">2026-09-25T12:54:10+03:00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