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№12189 (Мурманск) от 21 августа 2020
</w:t>
      </w:r>
    </w:p>
    <w:p>
      <w:pPr/>
      <w:r>
        <w:rPr/>
        <w:t xml:space="preserve">Здравствуйте, необходима информация о героизме и героях, о звании Героя Советского Союза для подготовки мероприятия.  
Здравствуйте. Предлагаем Вам библиографический список:
Статьи
Герои великой страны // Основы Безопасности Жизнедеятельности. - 2009. - № 7/8. - С. 77-81.
Званию Героя Советского Союза 75 лет : в 2009 году исполнилось 75 лет со дня учреждения звания Героя Советского Союза // Роман-газета. - 2009. - № 18. - 2-3-я с. обл.
Электронные ресурсы (с текстами можно поработать в зале электронных ресурсов на 3-м этаже библиотеки)
Аль, Б. Ю. А. Что такое героизм? / Аль Б. Ю. А., Шкуренко Ю. В., Летуновский А. В. // Медики - герои войн и локальных конфликтов : материалы Всероссийской научно-практической конференции с международным участием, Ростов-на-Дону, 27-28 апреля 2017 г. - Ростов-на-Дону, 2017. - С. 169-175. – URL: https://www.elibrary.ru/item.asp?id=32751707 (дата обращения: 21.08.2020). – Режим доступа: научная электронная библиотека eLIBRARY.RU, после регистрации.
Горелов, И. П. Оборона Ленинграда - ярчайший пример проявления массового героизма и бесстрашия / Горелов И. П. // Социально-экономическое развитие общества: история и современность : двенадцатые Ямбургские чтения : материалы международной научно-практической конференции, Кингисепп, 07 апреля 2017 г. - Санкт-Петербург, 2017. - С. 55-59. – URL: https://www.elibrary.ru/item.asp?id=29137266 (дата обращения: 21.08.2020). – Режим доступа: научная электронная библиотека eLIBRARY.RU, после регистрации.
Дудина, Н. Н. Героизм советских воинов как фундамент победы в Великой Отечественной войне / Дудина Н. Н. // Крах наступательной стратегии германского вермахта : материалы военно-исторической конференции, посвященной 75-летию Курской битвы, Москва, 22 мая 2018 г. - Москва, 2018. - С. 187-202. - URL: https://www.elibrary.ru/item.asp?id=37151653 (дата обращения: 21.08.2020). – Режим доступа: научная электронная библиотека eLIBRARY.RU, после регистрации.
Иванова, А. М. Эволюция героизма как феномена культуры / Иванова А. М. // EurasiaScience. Сборник статей XII международной научно-практической конференции, Москва, 15 декабря 2017 г. - Москва, 2017. - С. 34-35. - URL: https://www.elibrary.ru/item.asp?id=31068982 (дата обращения: 21.08.2020). – Режим доступа: научная электронная библиотека eLIBRARY.RU, после регистрации.
Менщиков, С. А. Героизм защитников отечества как традиция русского воинства / Менщиков С. А., Крылов А. А., Полянская Г. И. // Защита Отечества - конституционный долг гражданина России = Fatherland Defence as Constitutional Duty of Russian Citizen : материалы III Межвузовской научно-практической конференции на английском языке, Москва, 14 марта 2018 г. / отв. ред. С. В. Шермазанова. - Москва, 2018. - С. 106-112. – URL: https://www.elibrary.ru/item.asp?id=35168809 (дата обращения: 21.08.2020). – Режим доступа: научная электронная библиотека eLIBRARY.RU, после регистрации.
Рюмин, М. В. Героизм советских воинов / Рюмин М. В. // Перелом войны. 75 лет победы в Сталинградской битве : материалы международной научно-практической конференции, Санкт-Петербург, 13 февраля 2018 г. / под ред. Д. Ю. Алексеева, С. А. Пищулина. - Санкт-Петербург, 2018. - С. 270-275. – URL: https://www.elibrary.ru/item.asp?id=35016985 (дата обращения: 21.08.2020). – Режим доступа: научная электронная библиотека eLIBRARY.RU, после регистрации.
Селезнёва, М. П. Истинный героизм - духовная составляющая общества / Селезнёва М. П. // Международный журнал гуманитарных и естественных наук. - 2019. - № 11, ч. 2. - С. 157-160. – URL: https://www.elibrary.ru/item.asp?id=41592812 (дата обращения: 21.08.2020). – Режим доступа: научная электронная библиотека eLIBRARY.RU, после регистрации.
Умнова, Т. Герой и героизм: анализ понятий / Умнова Т., Бочкарева Д. // Бюллетень медицинских интернет-конференций. - 2017. - Т. 7, № 6. - С. 1294-1295. – URL: https://www.elibrary.ru/item.asp?id=29981523 (дата обращения: 21.08.2020).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2026-09-25T12:07:05+03:00</dcterms:created>
  <dcterms:modified xsi:type="dcterms:W3CDTF">2026-09-25T12:07:05+03:00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