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№12250 (Мурманск) от 25 сентября 2020
</w:t>
      </w:r>
    </w:p>
    <w:p>
      <w:pPr/>
      <w:r>
        <w:rPr/>
        <w:t xml:space="preserve">Здравствуйте. Помогите с литературой по теме Народная вышивка крестиком: история, особенность, различия (белорусская, чувашская и др.). Спасибо
Здравствуйте. Выявить источники в строгом соответствии с Вашей формулировкой, к сожалению, не удалось. Возможно, Вам будут полезны следующие издания:
Книги
746.6; Б74 Б74 Богуславская, И. Я. Русская народная вышивка / И. Я. Богуславская. – Москва : Искусство, 1972. – 151 с. (Ф-731122 – ИСК ; Ф-832962 – ИСК)
746.6; Г71 Горьковская народная вышивка : альбом. – Москва : КОИЗ, 1955. – 12 с. (В-669308 – ХР)
745; Н72 Новгородская и псковская народная вышивка : альбом. – Москва : КОИЗ, 1955. – 14 с. (В-258427 – ХР)
Электронные ресурсы
Анисова, Д. А. Значение цветов и символов в чувашской вышивке / Д. А. Анисова, Р. М. Васильева // Вестник Чувашского государственного института культуры и искусств. – 2016. – № 11. – С. 67-69. – URL: https://www.elibrary.ru/item.asp?id=36795713 (дата обращения: 26.09.2020). – Режим доступа: научная электронная библиотека eLIBRARY.RU, после регистрации.
Кубанычбекова, М. Вышивка крестом / М. Кубанычбекова // Наука и инновационные технологии. – 2016. – № 1. – С. 165a. – URL: https://www.elibrary.ru/item.asp?id=27444139 (дата обращения: 26.09.2020). – Режим доступа: научная электронная библиотека eLIBRARY.RU, после регистрации.
Лисицына, О. В. Чувашская вышивка как вид оформления текстильных изделий / О. В. Лисицына, С. Н. Белова // Научное сообщество студентов: проблемы художественного и музыкального образования : сборник научных статей. – Чебоксары, 2019. – С. 84-88. – URL: https://www.elibrary.ru/item.asp?id=38307760 (дата обращения: 26.09.2020). – Режим доступа: научная электронная библиотека eLIBRARY.RU, после регистрации.
Лобачесвкая, О. А. Брокаровские узоры и народная вышивка крестом как визуализация смены культурной парадигмы в традиционной культуре конца ХIX – начала XX вв. / О. А. Лобачевская // Дизайн. Искусство. Промышленность. – 2012. – № 1. – С. 45-61. – URL: https://www.elibrary.ru/item.asp?id=21971875 (дата обращения: 26.09.2020). – Режим доступа: научная электронная библиотека eLIBRARY.RU, после регистрации.
Фадеева, О. Е. Белорусская народная вышивка. Развитие и локальные особенности (конец XIX – начало XX в.) : диссертация ... кандидата исторических наук : 07.00.07 / Фадеева Ольга Евгеньевна. – Минск, 1985. – 244 c. – URL: http://sigla.rsl.ru (дата обращения: 26.09.2020). – Режим доступа: электронная библиотека диссертаций Российской государственной библиотеки, по подписке.
Фаткуллина, Р. Д. Особенности вышивки татар Новосибирской области / Р. Д. Фаткуллина // Крымские диалоги: культура, искусство, образование. – 2018. – № 4. – С. 73-77. – URL: https://elibrary.ru/item.asp?id=36356836 (дата обращения: 25.09.2020).
Следующие издания Вы можете заказать из других библиотек через электронную доставку документов для физических лиц:
Кузьмина, И. Б. Вышивка крестом: история и современность / И. Б. Кузьмина, Е. М. Рекиш // Вестник молодых ученых Санкт-Петербургского государственного университета технологии и дизайна. – 2016. – № 2. – С. 276-279.
С уважением, библиограф отдела информационного обслуживания И. Р. Поберезская.
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2026-09-25T10:07:41+03:00</dcterms:created>
  <dcterms:modified xsi:type="dcterms:W3CDTF">2026-09-25T10:07:41+03:00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