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№12281 (Мурманск) от 6 октября 2020
</w:t>
      </w:r>
    </w:p>
    <w:p>
      <w:pPr/>
      <w:r>
        <w:rPr/>
        <w:t xml:space="preserve">памятники, находящиеся на территории города Североморска, ... июль 2003 · Памятник Т. А. Апакидзе, Скульпторы П. Абарин и С. Абарина, главный инженер проекта А. Ф. Речиц, Площадь Сафонова.                                                   
Ищу:  главный инженер проекта А. Ф. Речиц, Площадь Сафонова.
Здравствуйте. К сожалению, информации о А. Ф. Речице в справочно-поисковом аппарате библиотеки не найдено.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2026-09-25T08:36:47+03:00</dcterms:created>
  <dcterms:modified xsi:type="dcterms:W3CDTF">2026-09-25T08:36:47+03:00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