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№12292 (Белгородская область) от 12 октября 2020
</w:t>
      </w:r>
    </w:p>
    <w:p>
      <w:pPr/>
      <w:r>
        <w:rPr/>
        <w:t xml:space="preserve">Здравствуйте. Требуются статьи о творчестве А. Марининой. Помогите с поиском
Здравствуйте. Предлагаем Вам статьи,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физических лиц:
Статьи
Маринина, А. Не занимайтесь тем, что перестало быть интересным : беседа с писательницей / А. Маринина ; беседу вела М. Трифонова // Работница. - 2018. - № 10. - С. 8-11.
Маринина, А. "Я не писатель. Я - автор книг" : [интервью с писательницей] / А. Маринина ; бесед. Е. Е. Пиетиляйнен // Север. - 2016. - № 9/10. - С. 56-57.
Электронные ресурсы
Бернат, А. Образ женщины-сыщика в детективах А. Марининой и Д. Донцовой / Бернат А. // Наука в мегаполисе Science in a Megapolis. – 2019. – № 6 (14). – С. 4. – URL: https://www.elibrary.ru/item.asp?id=41086805 (дата обращения: 13.10.2020). – Режим доступа: научная электронная библиотека eLIBRARY.RU, после регистрации.
Дударева, З. М. Структуро- и смыслообразующая функции мифологических героев в романе А. Марининой "Взгляд из вечности" в лингвистическом аспекте / Дударева З. М. // Художественный текст: проблемы чтения и понимания в современном обществе : всероссийской научно-практической конференции с международным участием, Стерлитамак, 25-26 октября 2018 г. / отв. ред. Э. А. Радь. – [Стерлитамак], 2018. – С. 219-223. – URL: https://www.elibrary.ru/item.asp?id=37375181 (дата обращения: 13.10.2020). – Режим доступа: научная электронная библиотека eLIBRARY.RU, после регистрации.
Зайцева, И. П. Художественно-эстетическое осмысление проблем коммуникативистики в современном детективном произведении / Зайцева И. П. // Коммуникативные исследования. – 2016. – № 2 (8). – С. 119-129. – URL: https://www.elibrary.ru/item.asp?id=27219749 (дата обращения: 13.10.2020). – Режим доступа: научная электронная библиотека eLIBRARY.RU, после регистрации.
Попова, М. К. Молодежь XXI века и книга в романе А. Марининой "Горький квест" / Попова М. К. // Книга в современном мире: место в культурной парадигме общества в условиях цифровой революции : сборник научных статей по материалам VII международной научной конференции, посвященной 155-летию Воронежской областной универсальной научной библиотеки им. И. С. Никитина, Воронеж, 26-28 февраля 2019 г. – [Б. м.], 2019. – С. 147-154. – URL: https://www.elibrary.ru/item.asp?id=41548747 (дата обращения: 13.10.2020). – Режим доступа: научная электронная библиотека eLIBRARY.RU, после регистрации.
Прима, А. М. Гендерный аспект жестов хезитации (на материале романа "Стечение обстоятельств" А. Марининой) / Прима А. М. // Общетеоретические и типологические проблемы языкознания : сборник научных статей / отв. ред.: У. М. Трофимова. – Бийск, 2014. – С. 152-155. – URL: https://www.elibrary.ru/item.asp?id=22681597 (дата обращения: 13.10.2020). – Режим доступа: научная электронная библиотека eLIBRARY.RU, после регистрации.
Трофимова, Е. И. Феномен романов Александры Марининой в контексте современной русской культуры /   Е. И. Трофимова // Общественные науки и современность. – 2001. – № 4. – С. 168-177. – URL: https://dlib.eastview.com/browse/doc/3563926 (дата обращения: 13.10.2020). – Режим доступа: универсальные базы данных «Ист Вью», по подписке.
Хартикова, А. И. Репрезентация концепта "время" в художественной картине мира А. Марининой / Хартикова А. И. // Молодой ученый. – 2016. – № 30 (134). – С. 426-429. – URL: https://www.elibrary.ru/item.asp?id=28095217 (дата обращения: 13.10.2020). – Режим доступа: научная электронная библиотека eLIBRARY.RU, после регистрации.
Чернявская, Ю. О. К жанровому определению детективов А. Марининой / Чернявская Ю. О. // Вестник Томского государственного педагогического университета. – 2006. – № 8 (59). – С. 99-105. – URL: https://www.elibrary.ru/item.asp?id=11644467 (дата обращения: 13.10.2020). – Режим доступа: научная электронная библиотека eLIBRARY.RU, после регистрации.
Шилина, В. Г. Жанровые особенности детективной прозы А. Марининой / Шилина В. Г. // Аксиологический диапазон художественной литературы : сборник научных статей / под науч. ред. В. Ю. Боровко, Е. В. Крикливец. – Витебск, 2020. – С. 288-289. – URL: https://www.elibrary.ru/item.asp?id=42947738 (дата обращения: 13.10.2020). – Режим доступа: научная электронная библиотека eLIBRARY.RU, после регистрации.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2026-09-25T07:53:05+03:00</dcterms:created>
  <dcterms:modified xsi:type="dcterms:W3CDTF">2026-09-25T07:53:05+03:00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