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№12319 (Мурманская область) от 23 октября 2020
</w:t>
      </w:r>
    </w:p>
    <w:p>
      <w:pPr/>
      <w:r>
        <w:rPr/>
        <w:t xml:space="preserve">Прошу Вас подобрать литературу по теме курсовой работе «Сестринский уход за пациентом при тотальном эндопротезировании коленного сустава».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54.58я723; Е67 Епифанов, В. А. Сестринская помощь при патологии опорно-двигательного аппарата : учебное пособие для медицинских училищ и колледжей : [для студентов , обучающихся по направлению подготовки 040600 "Сестринское дело" по дисциплине "Сестринская помощь при патологии опорно-двигательного аппарата"] / В. А. Епифанов, А. В. Епифанов. – Москва : ГЭОТАР-Медиа, 2015. - 175 с. (1756599 - МЕД )
54.5я723; К60 Колб, Л. И. Сестринское дело в хирургии : [учебное пособие для учащихся специальности "Сестринское дело" учреждений, обеспечивающих получение среднего специального образования] / Л. И. Колб, С. И. Леонович, Е. Л. Колб. - Минск : Вышэйшая школа, 2007. - 637 с. (1646526 - МЕД )
54.582.86; Н86 Ночовная, Н. А. Металлические материалы для эндопротезирования / Н. А. Ночовная, Е. В. Черемушникова, В. Г. - Москва : Всероссийский научно-исследовательский институт авиационных материалов, 2014. - 72 с. (1740487 - МЕД )
54.5я723; Ц40 Цепунов, Б. В. Хирургия с сестринским уходом : учебное пособие : [для студентов медицинских колледжей и училищ, обучающихся по специальностям 060501 "Сестринское дело" и 060101 "Лечебное дело"] / Б. В. Цепунов, К. Н. Гоженко, Е. А. Жиляев. - Москва : Форум : Инфра-М, 2013. - 575 с. (1734018 - МЕД )
54.5-5я73; Ч-49 Чернов, В. Н. Уход за хирургическими больными : [учебное пособие для студентов высших учебных заведений, обучающихся по медицинским направлениям и специальностям] / В. Н. Чернов, А. И. Маслов, И. И. Таранов. - Москва : Академия, 2012. - 236 с. (1727474 - МЕД )
Статьи
Султанова, В. В. Профилактика осложнений после эндопротезирования крупных суставов / В. В. Султанова, Ю. М. Кондратьева, О. В. Косова // Медицинская сестра. - 2006. - № 2. - С. 8.
Электронные ресурсы
Воронков, Н. В. Эндопротезирование коленного сустава / Воронков Н. В., Корольков Ю. Н. // Техника и технологии: пути инновационного развития : сборник научных трудов 8-й Международной научно-практической конференции. - Курск, 2019. - С. 76-80. - URL : https://elibrary.ru/item.asp?id=38525164(дата обращения: 23.10.2020). - Режим доступа: научная электронная библиотека eLIBRARY.RU, после регистрации.
Колесников, М. А. Особенности эндопротезирования коленного сустава у пациентов с ревматоидным артритом / Колесников М. А. // Практическая медицина. - 2012. - № 8-2 (64). - С. 97-99. - URL : https://elibrary.ru/item.asp?id=18376813 (дата обращения: 23.10.2020). - Режим доступа: научная электронная библиотека eLIBRARY.RU, после регистрации.
Реабилитация при эндопротезировании коленного сустава  // Вестник восстановительной медицины. - 2015. - № 3 (67). - С. 79-83. - URL : https://elibrary.ru/item.asp?id=24157907(дата обращения: 23.10.2020). - Режим доступа: научная электронная библиотека eLIBRARY.RU, после регистрации.
Эндопротезирование коленного сустава при ревматоидном артрите / Кавалерский Г. М., Грицюк А. А., Лычагин А. В. [и др.] // Кафедра травматологии и ортопедии. - 2013. - № 4. - С. 8-12. - URL : https://elibrary.ru/item.asp?id=24342342(дата обращения: 23.10.2020).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2026-09-25T07:14:14+03:00</dcterms:created>
  <dcterms:modified xsi:type="dcterms:W3CDTF">2026-09-25T07:14:14+03:00</dcterms:modified>
</cp:coreProperties>
</file>

<file path=docProps/custom.xml><?xml version="1.0" encoding="utf-8"?>
<Properties xmlns="http://schemas.openxmlformats.org/officeDocument/2006/custom-properties" xmlns:vt="http://schemas.openxmlformats.org/officeDocument/2006/docPropsVTypes"/>
</file>