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№12350 (Мурманск) от 5 ноября 2020
</w:t>
      </w:r>
    </w:p>
    <w:p>
      <w:pPr/>
      <w:r>
        <w:rPr/>
        <w:t xml:space="preserve">Здравствуйте, я хотела бы заказать у вас список литературы для курсовой работы по теме: «Право граждан на защиту от безработицы. Актуальные проблемы реализации прав граждан на защиту от безработицы». В списке литературы должны присутствовать журналы, книги, учебники, статьи, диссертации и т.п. Литература должна быть не старше 5 лет. Спасибо большое, за помощь!
Здравствуйте. Предлагаем Вам список литературы:
Книги
65.240.5-21; К99 Кязимов, К. Г. Регулирование рынка труда и занятости населения : монография / К. Г. Кязимов. - Москва : DirectMEDIA, 2017. - 201 с. (1780243 - ХР)
67.405я73; Р93 Рыженков, А. Я. Трудовое право : учебное пособие для прикладного бакалавриата / А. Я. Рыженков, В. М. Мелихов, С. А. Шаронов. - 2-е изд., перераб. и доп. - Москва : Юрайт, 2017. - 205 с. (1770595 - АБ)
Электронные ресурсы (с текстами можно поработать в зале электронных ресурсов на 3-м этаже библиотеки)
Бархатова, Е. Ю. Комментарий к Конституции Российской Федерации : новая редакция с поправками (постатейный) / Бархатова Е. Ю. - 3-е изд., перераб. и доп. - Москва : Проспект, 2020. - Ст. 37. - Режим доступа: СПС КонсультантПлюс», по подписке.
Бутаева, М. К. Правовые гарантии осуществления прав безработных / Бутаева М. К. // Вестник Науки и Творчества. - 2020. - № 4 (52). - С. 5-8. - URL: https://www.elibrary.ru/item.asp?id=42863278 (дата обращения: 05.11.2020). - Режим доступа: научная электронная библиотека eLIBRARY.RU, после регистрации.
Зливко, А. П. Правовое регулирование социальной защиты граждан от безработицы / Зливко А. П., Репьева П. В., Некрасова И. Е. // Гуманитарные, социально-экономические и общественные науки. - 2017. - № 2. - С. 65-68. - URL: https://www.elibrary.ru/item.asp?id=28766709  (дата обращения: 05.11.2020). - Режим доступа: научная электронная библиотека eLIBRARY.RU, после регистрации.
Комментарий к Закону РФ от 19 апреля 1991 г. № 1032-1 "О занятости населения в Российской Федерации" (постатейный) : (подготовлен для системы КонсультантПлюс, 2017) / коммент. подгот. Бондарева Э. С., Шавин В. А., Чершинцева Е. А. // КонсультантПлюс. - Москва, 2017. - Режим доступа: СПС КонсультантПлюс, по подписке.
Магомедова, А. Г. Проблемы реализации права граждан на защиту от безработицы / Магомедова А. Г. // Проблемы и перспективы развития экспериментальной науки : сборник статей Международной научно-практической конференции 26 декабря 2018 г. - Уфа, 2018. - Ч. 5. - С. 80-82. - URL: https://www.elibrary.ru/item.asp?id=36690959 (дата обращения: 05.11.2020). - Режим доступа: научная электронная библиотека eLIBRARY.RU, после регистрации.
 О содействии занятости и защите от безработицы : Конвенция № 168 Международной организации труда (заключена в г. Женеве 21.06.1988) // КонсультантПлюс. - Москва, 1992-2020. - Режим доступа: СПС «КонсультантПлюс», по подписке.
Ломов, М. А. Правовой статус безработного / Ломов М. А. // Научные исследования. - 2017. - № 4 (15). - С. 56-59. - URL: https://www.elibrary.ru/item.asp?id=28875876 (дата обращения: 05.11.2020). - Режим доступа: научная электронная библиотека eLIBRARY.RU, после регистрации.
Серегина, Л. В. Право на защиту от безработицы - конституционное право граждан Российской Федерации / Серегина Л. В. // Права человека в изменяющемся мире : материалы международной научно-практической конференции. - Москва, 2017. - С. 139-144. - URL: https://www.elibrary.ru/item.asp?id=30100973 (дата обращения: 05.11.2020). - Режим доступа: научная электронная библиотека eLIBRARY.RU, после регистрации.
Цуканова, Н. П. Социальные выплаты по безработице как стимулирующие гарантии для безработных граждан / Цуканова, Н. П. // Социальное и пенсионное право. - 2020. - № 1. - С. 52 - 56. - Режим доступа: СПС «КонсультантПлюс»,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2026-09-25T06:24:32+03:00</dcterms:created>
  <dcterms:modified xsi:type="dcterms:W3CDTF">2026-09-25T06:24:32+03:00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