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№12381 (Мурманск) от 23 ноября 2020
</w:t>
      </w:r>
    </w:p>
    <w:p>
      <w:pPr/>
      <w:r>
        <w:rPr/>
        <w:t xml:space="preserve">Здравствуйте. 
Подберите ,пожалуйста, материал для научной статьи на тему "ОСОБЕННОСТИ МАНИПУЛЯТИВНОГО ПОВЕДЕНИЯ В ЮНОШЕСКОМ ВОЗРАСТЕ"
Здравствуйте. Предлагаем Вам библиографический список:
Книги
88.533; Ш23 Шапарь, В. Б. Психология манипулирования / В. Б. Шапарь. - Ростов-на-Дону : Феникс, 2007. - 366 с.. (1651920 - ЧЗ )
88.533; Ш39 Шейнов, В. П. Психология влияния : скрытое управление, манипулирование и защита от них / В. П. Шейнов. - Москва : Ось-89, 2008. - 717 с. (1661272 - ХР )
Электронные ресурсы (с текстами можно поработать в зале электронных ресурсов на 3-м этаже библиотеки)
Анищенко, В. В. Эмоциональный интеллект и склонность к манипулированию в юношеском возрасте / В. В. Анищенко // Устойчивое развитие науки и образования. – 2019. – № 4. – С. 354-360. – URL: https://www.elibrary.ru/item.asp?id=38564738 (дата обращения: 24.11.2020). – Режим доступа: научная электронная библиотека eLIBRARY.RU, после регистрации.
Галузина, Е. В. Взаимосвязь манипулятивного поведения и самоактуализации личности в юношеском возрасте / Е. В. Галузина // VIII Машеровские чтения : материалы международной научно-практической конференции студентов, аспирантов и молодых ученых. – Витебск, 2014. – С. 203-204. – URL: https://www.elibrary.ru/item.asp?id=36597335 (дата обращения: 24.11.2020). – Режим доступа: научная электронная библиотека eLIBRARY.RU, после регистрации.
Гулина, О. В. Взаимозависимость социального интеллекта и склонности к манипулированию в общении в юношеском возрасте / О. В. Гулина, А. Г. Писненко // Новое слово в науке: перспективы развития. – 2015. – № 2. – С. 170-171. – URL: https://www.elibrary.ru/item.asp?id=24919183 (дата обращения: 24.11.2020). – Режим доступа: научная электронная библиотека eLIBRARY.RU, после регистрации.
Долганова, К. С. Особенности макиавеллизма в юношеском возрасте / К. С. Долганова // Молодой исследователь: от идеи к проекту : материалы I студенческой научно-практической конференции. – Йошкар-Ола, 2017. – С. 173-175. – URL: https://www.elibrary.ru/item.asp?id=30636100 (дата обращения: 24.11.2020). – Режим доступа: научная электронная библиотека eLIBRARY.RU, после регистрации.
Каракулова, О. В. Личностная обусловленность склонности к манипулированию окружающими людьми в юношеском возрасте : диссертация ... кандидата психологических наук : 19.00.13 / Каракулова Ольга Викторовна. – Томск, 2008. – 148 с. – URL: http://diss.rsl.ru/ (дата обращения: 24.11.2020). – Режим доступа: электронная библиотека диссертаций Российской государственной библиотеки, по подписке.
Конарева, И. Н. Особенности макиавеллизма и коммуникативного поведения в юношеском возрасте / И. Н. Конарева, М. И. Сергиенко // Ученые записки Крымского федерального университета имени В. И. Вернадского. Социология. Педагогика. Психология. – 2017. – Т. 3, № 1. – С. 56-64. – URL: https://www.elibrary.ru/item.asp?id=42596697 (дата обращения: 24.11.2020). – Режим доступа: научная электронная библиотека eLIBRARY.RU, после регистрации.
Курапова, И. А. Макиавеллизм в юношеском возрасте: особенности личности с позиции психологической безопасности / И. А. Курапова // Социальные и гуманитарные науки на Дальнем Востоке. – 2015. – № 3. – С. 98-103. – URL: https://www.elibrary.ru/item.asp?id=24999490 (дата обращения: 24.11.2020). – Режим доступа: научная электронная библиотека eLIBRARY.RU, после регистрации.
Струнин, Е. А. Особенности выбора манипулятивных стратегий поведения юношами с разным социальным статусом / Е. А. Струнин // Социально-психологические вызовы современного общества. Проблемы. Перспективы. Пути развития : материалы IV Международной научно-практической конференции. – Брянск, 2019. – С. 180-184. – URL: https://www.elibrary.ru/item.asp?id=42482337 (дата обращения: 24.11.2020).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Гусева, Д. Ф. Специфика манипулирования в юношеском возрасте / Д. Ф. Гусева // Психология - наука будущего : материалы VIII Международной конференции молодых ученых. – Москва, 2019. – С. 120-123.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