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№12425 (Бурятия) от 16 декабря 2020
</w:t>
      </w:r>
    </w:p>
    <w:p>
      <w:pPr/>
      <w:r>
        <w:rPr/>
        <w:t xml:space="preserve">Здравствуйте! Подберите, пожалуйста, список литературы по контролю за травматизмом лошадей, находящихся на ипподроме.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Зиновьева, С. А. Оценка реакции организма трехлетних рысистых лошадей разного пола на выступления в призах / Зиновьева С. А., Козлов С. А., Маркин С. С. // Ученые записки Казанской государственной академии ветеринарной медицины им. Н. Э. Баумана. - 2015. - Т. 222, № 2. - С. 101-104. - URL: https://elibrary.ru/item.asp?id=23766642   (дата обращения: 16.12.2020).  - Режим доступа: научная электронная библиотека eLIBRARY.RU, после регистрации.
Кононова, Л. В. Пятигорский ипподром как площадка реализации генетического потенциала лошадей верховых пород / Кононова Л. В., Рачков И. Г., Смирнова Л. М. // Сборник научных трудов Краснодарского научного центра по зоотехнии и ветеринарии. - 2019. - Т. 8, № 1. - С. 18-23. – URL: https://www.elibrary.ru/item.asp?id=38739501  (дата обращения: 16.12.2020). – Режим доступа: научная электронная библиотека eLIBRARY.RU, после регистрации.
Петрикеева, Л. В.   Показатели гомеостаза лошадей чистокровной арабской породы в период ипподромных испытаний : диссертация ... кандидата биологических наук : 03.03.01 / Петрикеева Лидия Владимировна. – Москва,  2017. – 159 с. – URL: http://sigla.rsl.ru (дата обращения: 17.12.2020). – Режим доступа: электронная библиотека диссертаций Российской государственной библиотеки, по подписке.
Токарева, Т. М. Модификация оценки жеребцов-производителей чистокровной верховой породы по качеству потомства в связи с новыми условиями ипподромных испытаний молодняка : диссертация ... кандидата сельскохозяйственных наук : 06.02.01 / Токарева Татьяна Михайловна. – Рязань?. – 1999, 138 с. – URL: http://sigla.rsl.ru (дата обращения: 17.12.2020). – Режим доступа: электронная библиотека диссертаций Российской государственной библиотеки, по подписке.
Шаламова, Г. Г. Спортивные травмы лошадей, особенности лечения и реабилитации / Шаламова Г. Г., Смелкова Е. В., Салиева А. А. // Ученые записки Казанской государственной академии ветеринарной медицины им. Н. Э. Баумана. - 2020. - Т. 244, № 4. - С. 243-246. – URL: https://www.elibrary.ru/item.asp?id=44300669   (дата обращения: 16.12.2020). – Режим доступа: научная электронная библиотека eLIBRARY.RU, после регистрации.
 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Козлов, С. А. Реакция сердечно-сосудистой системы рысаков на ипподромные нагрузки различной интенсивности / Козлов С. А., Зиновьева С. А., Маркин С. С. // Коневодство и конный спорт. - 2009. - № 6. - С. 16-17.
Семенов,  Б. С.  Травматизм лошадей на соревнованиях по дистанционным конным пробегам / Семенов Б. С., Гусева В. А., Кузнецова Т. Ш. // Международный вестник ветеринарии. - 2018. - № 1. - С. 104-108.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2026-09-24T23:30:55+03:00</dcterms:created>
  <dcterms:modified xsi:type="dcterms:W3CDTF">2026-09-24T23:30:55+03:00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