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№12426 (Бурятия) от 16 декабря 2020
</w:t>
      </w:r>
    </w:p>
    <w:p>
      <w:pPr/>
      <w:r>
        <w:rPr/>
        <w:t xml:space="preserve">Здравствуйте! подберите, пожалуйста, литературу о системе и видах ипподромных испытаний племенных лошадей.
Здравствуйте. Возможно, Вам будут полезны следующие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 после окончания режима самоизоляции. Статьи, оглавления и фрагменты из книг можно заказать самостоятельно через электронную доставку документов для физических лиц:
Книга
46.11; У73 Урусов, С. П. Книга о лошади : настольная книга коннозаводчика, коневода, коневладельца и любителя лошади / С. П. Урусов. – [4-е изд.]. – Москва : Центрполиграф, 2000. – 1019 с. (Ф-1591747 – ХР-Обяз.экз.)
Электронные ресурсы
Богодухова, Т. О. Опыт тренинга орловских рысаков завиваловского конного завода для ипподромных испытаний / Т. О. Богодухова, С. П. Князев // Проблемы биологии и биотехнологии : сборник трудов конференции научного общества студетов и аспирантов биолого-технологического факультета. – Новосибирск, 2017. – С. 129-131. – URL: https://www.elibrary.ru/item.asp?id=29045101 (дата обращения: 17.12.2020). – Режим доступа: научная электронная библиотека eLIBRARY.RU, после регистрации.
Горелов, К. И. Тренинг и испытания верховых лошадей / К. И. Горелов, А. А. Яковлев. – Москва : Государственное издательство сельскохозяйственной литературы, 1955. – 265 с. – URL: https://biblioclub.ru/index.php?page=book&amp;id=222425 (дата обращения: 17.12.2020). – Режим доступа: электронно-библиотечная система «Университетская библиотека онлайн», по подписке.
Лукьянова, А. Тренинг и ипподромные испытания полукровных лошадей чистокровной верховой породы / А. Лукьянова, С. В. Семенченко // Селекция сельскохозяйственных животных и технология производства продукции животноводства : материалы всероссийской научно-практической конференции. – пос. Персиановский, 2017. – С. 21-25. – URL: https://www.elibrary.ru/item.asp?id=29277703 (дата обращения: 17.12.2020). – Режим доступа: научная электронная библиотека eLIBRARY.RU, после регистрации.
Оришев, З. Х. Научно-практические приемы тренинга и испытаний лошадей чистокровной верховой породы : автореферат диссертации ... кандидата сельскохозяйственных наук : 06.02.04 / З. Х. Оришев. – Нальчик, 2008. – 22 с. – URL: http://diss.rsl.ru/ (дата обращения: 17.12.2020). – Режим доступа: электронная библиотека диссертаций Российской государственной библиотеки, по подписке.
Семченко, С. В. Ипподромные испытания полукровок чистокровной верховой породы / С. В. Семенченко, А. В. Лукьянова // Научно-методический электронный журнал Концепт. – 2017. – № Т. 39. – С. 831-835. – URL: https://www.elibrary.ru/item.asp?id=29760384 (дата обращения: 17.12.2020). – Режим доступа: научная электронная библиотека eLIBRARY.RU, после регистрации.
Фатина, Я. Э. Тренинг и ипподромные испытания лошадей чистокровной верховой породы / Я. Э. Фатина, С. В. Семенченко // Инновационные технологии в животноводстве : материалы Межвузовской студенческой научно-практической конференции. – пос. Персиановский, 2015. – С. 203-207. – URL: https://www.elibrary.ru/item.asp?id=24827640 (дата обращения: 17.12.2020). – Режим доступа: научная электронная библиотека eLIBRARY.RU, после регистрации.
Статьи, оглавления и фрагменты из книг можно также заказать из фондов других библиотек страны через электронную доставку документов для физических лиц:
Ахатова, И. А. Коневодство на рубеже веков / И. А. Ахатова ; Российская акад. сельско-хозяйственных наук, Академия наук Республики Башкортостан, Башкирский научно-исследовательский институт сельского хозяйства. – Уфа : Гилем, 2008. – 135 с.
Книга о лошади / сост. под рук. С. М. Буденного. – Москва : Гос. изд-во с.-х. лит., 1952-1960. – 5 т.  Т. 3 : Племенная работа в коневодстве и коннозаводстве / [сост. Г. Г. Хитенков]. – Москва : Сельхозгиз, 1959. – 444 с.
Ковалева, О. А. Анализ результатов ипподромных испытаний лошадей чистокровной верховой породы в России / О. А. Ковалева, Е. В. Рябова // Сборник студенческих научных работ : материалы конференции. – Москва, 2017. – С. 118-121.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2026-09-24T23:30:55+03:00</dcterms:created>
  <dcterms:modified xsi:type="dcterms:W3CDTF">2026-09-24T23:30:55+03:00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