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№12433 (Бурятия) от 19 декабря 2020
</w:t>
      </w:r>
    </w:p>
    <w:p>
      <w:pPr/>
      <w:r>
        <w:rPr/>
        <w:t xml:space="preserve">Здравствуйте! Пожалуйста, подберите литературу о травматизме пони в условиях тренинга и ипподромных испытаний.
Здравствуйте.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 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Зорина,  И. О.  Анализ случаев травматизма лошадей в конноспортивной школе и разработка методов его профилактики / Зорина И. О., Шиловская К. А. // Актуальные проблемы биологии и экологии : материалы докладов XXI Всероссийской молодежной научная конференции, Сыктывкар, 07-11 апреля 2014 г. – Сыктывкар, - 2014. - С. 113-116.
Куляков, Г. В.  Охрана труда при обслуживании лошадей, основные правила ухода за ними / Куляков Г. В., Бобкова М. В. // Иппология и ветеринария. - 2012. - № 3 (5). - С. 25-31.
См. ответ на запрос № 12425 в архиве выполненных справок «Виртуального библиографа».
С уважением, Данилова М. М.,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2026-09-24T23:10:43+03:00</dcterms:created>
  <dcterms:modified xsi:type="dcterms:W3CDTF">2026-09-24T23:10:43+03:00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