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№12450 (Карелия) от 24 декабря 2020
</w:t>
      </w:r>
    </w:p>
    <w:p>
      <w:pPr/>
      <w:r>
        <w:rPr/>
        <w:t xml:space="preserve">Прошу подобрать литературу по теме курсовой работы "Парарифма как стилистический прием в англоязычной литературе"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81.432.1-923.5; А84 Арнольд, И. В. Стилистика. Современный английский язык : учебник для вузов [по специальности 033200 - "Английский язык"] / И. В. Арнольд . - 5-е изд., испр. и доп. - Москва : Флинта ; Наука, 2002. -383 с. - Из содерж.: Глава v фонетическая стилистика, § 4 : Рифма.  (1621368 - ИНО-Обяз.экз. ).
81.432.1-923.5; Г17 Гальперин, И. Р. Стилистика английского языка : [учебник для студентов институтов и факультетов иностранных языков] / I. R. Galperin. - 4th ed. – Москва : URSS, 2012. - 331 с. (1713685 - ИНО )
83.0; Г65 Гончаров, Б. П. Звуковая организация стиха и проблемы рифмы / Б.  П. Гончаров. - Москва : Наука, 1973. - 275 с. (769384 – ХР)
81.432.1-923.5; Г95 Гуревич, В.В. Стилистика английского языка = English stylistics : учебное пособие / В. В. Гуревич. - 5-е изд. – Москва : Флинта ; Наука, 2011. - 67 с.. (1695003 - ИНО 1695004 - АБ )
Статья
Приходько, И. С. Консонанс и аллитерация в поэтике Уилфреда Оуэна / Приходько И. С. // Филологические науки. - 1984. - № 2. - С. 35-40.
Электронные ресурсы (с текстами можно поработать в зале электронных ресурсов на 3-м этаже библиотеки)
Леонтьева, К. И. К вопросу об английской рифме (на примере творчества Уистена Хью Одена) // Lingua mobilis. - 2011. - №4 (30). – С. 7-17. -  URL: https://elibrary.ru/item.asp?id=23202401 (дата обращения: 24.12.2020).
Коваленко, Г. Ф. Реализация фрактального принципа в рифмической организации поэтического текста / Коваленко Г. Ф.  // Вестник МГОУ. Серия: Лингвистика. - 2017. - №5. – С. 48-53. - URL: https://elibrary.ru/item.asp?id=30720827 (дата обращения: 24.12.2020). - Режим доступа: научная электронная библиотека eLIBRARY.RU, после регистрации.
С уважением, главный  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2026-09-24T23:10:43+03:00</dcterms:created>
  <dcterms:modified xsi:type="dcterms:W3CDTF">2026-09-24T23:10:43+03:00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