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№12456 (Мурманск) от 26 декабря 2020
</w:t>
      </w:r>
    </w:p>
    <w:p>
      <w:pPr/>
      <w:r>
        <w:rPr/>
        <w:t xml:space="preserve">Добрый день! Прошу Вас помочь в подборе литературы по следующей теме "Власть и нравственность" в произведении А.С.Пушкина "Борис Годунов" и Борис Годунов в "Истории Государства Российского"  Карамзина. Нужны статьи об образе Годунова в произведении А.С.Пушкина и Карамзина. Спасибо
Здравствуйте. Предлагаем Вам Список литературы:
Книги
83.3(2=Рус)5-84; А87 Архангельский, А. Н. Герои Пушкина / А. Н. Архангельский. – Москва : Высшая школа, 1999. - 285 с.. (1575881 – ХР  1579074 - ЧЗ )
83.3(2=Рус); И86   Искусство слова : сборник статей к 80-летию члена-корреспондента АН СССР Д. Д. Благого / [ред. коллегия: К. В. Пигарев (отв. ред.) и др.]. - Москва : Наука, 1973. - 420 с. - Из содерж.: Образ Бориса Годунова в трагедии А. С. Пушкина и в трилогии А. К. Толстого /  О. Л. Державина. С. 260-269.  (794880 - ХР 850732 - ЧЗ 852122 – АБ)
Статья
Княжицкий, А. И. Борис Годунов Н. М. Карамзина, А. С. Пушкина, М. П. Мусоргского / Княжницкий А. И., Т. С. Шмагина // Русская словесность. - 2007. - № 5. - С. 7-10 (Учителю мировой художественной культуры).
Электронные ресурсы (с текстами можно поработать в зале электронных ресурсов на 3-м этаже библиотеки)
Глембоцкая, Я. О. Феномен власти и его художественное осмысление в трагедии А. С. Пушкина "Борис Годунов" / Глембоцкая Я. О.  // Идеи и идеалы. - 2017. - №4 (34). - С. 170-178. - URL: https://elibrary.ru/item.asp?id=30741883 (дата обращения: 27.12.2020). - Режим доступа: научная электронная бибилиотека eLibrary.ru, после регистрации.
Козлов, В. П. Н. М. Карамзин о Борисе Годунове : (к характеристике общественно-политических и исторических взглядов) / Козлов В. П. // Общественная мысль в России XIX в. : сборник статей / АН СССР. Институт истории СССР. Ленинградское отделение ; редкол.: А. Н. Цамутали (отв. ред.) и др. - Ленинград, 1986. - С. 19-34. - URL:  https://www.elibrary.ru/item.asp?id=24546049&amp;selid=24721585 (дата обращения: 27.12.2020). - Режим доступа: научная электронная бибилиотека eLibrary.ru, после регистрации.
Ляпина, С. М. "Злополучный Борис!": рецепция личности Бориса Годунова в русской культурной традиции / Ляпина С. М. // История: факты и символы. - 2019. - № 4 (21). - С. 68-80. - URL:  https://elibrary.ru/item.asp?id=41485268  (дата обращения: 27.12.2020). - Режим доступа: научная электронная бибилиотека eLibrary.ru, после регистрации.
Макаренко, Е. К. Карамзинские мотивы в трагедии А. С. Пушкина "Борис Годунов" / Макаренко Е. К. // Вестник Томского государственного педагогического университета. - 2011. - № 11 (113). - С. 98-101. - URL:  https://elibrary.ru/item.asp?id=17216805 (дата обращения: 27.12.2020). - Режим доступа: научная электронная бибилиотека eLibrary.ru, после регистрации.
Сигида, Л. И. Власть и нравственность в "Борисе Годунове" Пушкина и "Истории государства российского" Карамзина / Сигида Л. И. // Вестник Ассоциации вузов туризма и сервиса. - 2010. - № 3. - С. 48-52. - URL: https://www.elibrary.ru/item.asp?id=15167996 (дата обращения: 27.12.2020). – Режим доступа: научная электронная бибилиотека eLibrary.ru, после регистрации.
Эббингхаус, А Образ Бориса Годунова в российской исторической традиции (XVII-XIX вв.) / Эббингхаус А. // Вестник Самарского университета. История, педагогика, филология. - 2017. - Т. 23, № 2. - С. 86-92. - URL:  https://elibrary.ru/item.asp?id=32469853 (дата обращения: 27.12.2020). - Режим доступа: научная электронная бибилиотека eLibrary.ru, после регистрации.
Козлов, В. П. Н. М. Карамзин и А. С. Пушкин : постижение Бориса Годунова / Козлов В. П. // Карамзинский сборник. - Остафьево, 2016. - С. 352-379. - URL:  http://www.spbiiran.nw.ru/wp-content/uploads/2016/04/kozlov_V_P_2.pdf(дата обращения: 27.12.2020).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Сучков, И. В. Н. М. Карамзин и А. С. Пушкин О времени правления Бориса Годунова / Сучков И. В. // Вестник Московского государственного гуманитарного университета им. М. А. Шолохова. - 2009. - № 1. - С. 5-22.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2026-09-24T21:56:56+03:00</dcterms:created>
  <dcterms:modified xsi:type="dcterms:W3CDTF">2026-09-24T21:56:56+03:00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