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№12494 (Воронежская область) от 27 января 2021
</w:t>
      </w:r>
    </w:p>
    <w:p>
      <w:pPr/>
      <w:r>
        <w:rPr/>
        <w:t xml:space="preserve">Исправьте ошибку 
М.В Сырых Т.В Лактионов В.В педегогам о российской идентичности школьников: учеб метод, пособие. Воронеж ВГПУ 2010.90С
Здравствуйте. Предлагаем библиографическое описание интересующего Вас издания:
Шакурова, М. В. Педагогам о российской идентичности школьников : учебно-методическое пособие / М. В. Шакурова, Т. В. Сырых, В. В. Лактионов. - Воронеж : Воронежский государственный педагогический университет, 2010. - 89, [1]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2026-09-24T20:19:55+03:00</dcterms:created>
  <dcterms:modified xsi:type="dcterms:W3CDTF">2026-09-24T20:19:55+03:00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