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№12506 (Мурманск) от 31 января 2021
</w:t>
      </w:r>
    </w:p>
    <w:p>
      <w:pPr/>
      <w:r>
        <w:rPr/>
        <w:t xml:space="preserve">Сестринский уход при пневмониях в стационаре.
Здравствуйте. Предлагаем Вам список литературы:
Базыкина, Е. А. Особенности пневмоний, вызванных новым коронавирусом sars-cov-2 (обзор литературы) / Базыкина Е. А., Троценко О. Е. // Бюллетень физиологии и патологии дыхания. - 2020. - № 78. - С. 135-146. - URL: https://elibrary.ru/item.asp?id=44389162 (дата обращения: 31.01.2020). - Режим доступа: научная электронная библиотека eLIBRARY.RU, после регистрации.
Карпин, В. А. Этиологический портрет пневмонии XXI века / Карпин В. А., Шувалова О. И. // Сборник избранных статей по материалам научных конференций ГНИИ "Нацразвитие". - Санкт-Петербург, 2020 - С. 125-128. - URL: https://elibrary.ru/item.asp?id=44020341 (дата обращения: 31.01.2020). - Режим доступа: научная электронная библиотека eLIBRARY.RU, после регистрации.
Корин, Ю. Ю.  Вирусные пневмонии: особенности диагностики, течения и лечения / Корин Ю. Ю., Куколь Л. В. // Медицинский альянс. - 2020. - Т. 8, № 4. - С. 32-39. - URL:  https://elibrary.ru/item.asp?id=44435467 (дата обращения: 31.01.2020). - Режим доступа: научная электронная библиотека eLIBRARY.RU, после регистрации.
См. также ответы на вопросы ВСС «Виртуальный библиограф» № 11088, № 12030, №  8766.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2026-10-30T13:14:49+03:00</dcterms:created>
  <dcterms:modified xsi:type="dcterms:W3CDTF">2026-10-30T13:14:49+03:00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