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 () от 4 ноября 2009
</w:t>
      </w:r>
    </w:p>
    <w:p>
      <w:pPr/>
      <w:r>
        <w:rPr/>
        <w:t xml:space="preserve">Уважаемые библиографы!Прошу вас помочь мне подобрать литературу для курсовой работы по теме : "Трудности перевода топонимов в научной фантастике".Заранее благодарна.
Здравствуйте, Елизавета.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81.0 ; К63 Коммуникативный инвариант перевода в текстах различных жанров / [редкол. : Г. В. Чернов (отв. ред.) и др.]. – М. : МГИИЯ, 1989. – 119 с. : ил. (1420041)
Статьи
Быканова, В. И. Топонимика в научной фантастике : [на материале англояз. лит.] // Вестник Ленинградского университетата. Сер. 2, История, языкознание, литературоведение. - 1990. - Вып. 2. - С. 105-108. 
Шлейермахер, Ф. О. О разных методах перевода / Ф. О. Шлейермахер // Вестник МГУ. Сер. 9. Филология. – 2000. – N 2. – С. 127-145.
Электронные ресурсы (с текстами документов Вы можете поработать в Зале электронных ресурсов на 3-м этаже библиотеки)
Балашова, Т. А. Художественные особенности серьезно-смеховой фантастики: на материале научно-фантастического романа Великобритании [Электронный ресурс] : дис. ... канд. филол. наук : 10.01.03 / Балашова Татьяна Александровна. - Электрон. дан. - Балашов, 2003. - 188 с. - Режим доступа: http://diss.rsl.ru/, регламентир. (05.11.09).
Тимошенко, Т. В. Научная фантастика как социокультурный феномен [Электронный ресурс] : дис. ... канд. филос. наук : 09.00.13 / Тимошенко Татьяна Викторовна. - Электрон. дан. - Ростов-н/Д., 2003. - 142 с. - Режим доступа: http://diss.rsl.ru/, регламентир. (05.11.09).
Фетисова, А. Н. Научная фантастика в условиях модерна и постмодерна: культурно-исторические аспекты [Электронный ресурс] : автореф. дис. ... канд. филос. наук : 24.00.01 / Фетисова Александра Николаевна ; Юж. федер. ун-т. - Электрон. дан. - Ростов-н/Д., 2008. – 147 с. - Режим доступа: http://diss.rsl.ru/, регламентир. (05.11.09).
Рекомендуем провести самостоятельный поиск в ИПС Яndex (в поисковую строку введите свою тему).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2026-10-17T11:23:25+03:00</dcterms:created>
  <dcterms:modified xsi:type="dcterms:W3CDTF">2026-10-17T11:23:25+03:00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