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№12533 (Мурманская область) от 11 февраля 2021
</w:t>
      </w:r>
    </w:p>
    <w:p>
      <w:pPr/>
      <w:r>
        <w:rPr/>
        <w:t xml:space="preserve">Какая литература есть в вашей библиотеке о селе Краснощелье?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63.3(2Рос-4Му)кр; В76 80 лет селу Краснощелье, 1921-2001 : [альманах]. - [Мурманск], 2001. - 20 с. : ил. (Ф-1590817 - ХР-ООЭ Ф-1604072 - ХР)
85.731кр; К63 Коми-ижемский фольклорный ансамбль «Рытья Кыа» ("Вечерняя заря") / Ком. по культуре и искусству Мурм. обл., Мурм. обл. Дом нар. творчества, Краснощ. этнокультур. центр ; [сост. Т. Перминов ; ред. М. Кривоногова]. - Краснощелье, Мурманская область : [б. и.], 2011. - [6] с. : ил., портр. (1714103 - ХР-ООЭ 1714104 - ХР-ООЭ 1732928 - ХР-ООЭ 1732943 - ХР 1732944 - ХР)
84(2=411.2)6кр; М74 Мое Краснощелье : стихи о родном селе : 80-летию Краснощелья. - [Ловозеро, Мурманская область : б. и.], 2001. - 16 с. (1591797 - ХР 1591798 - ХР-ООЭ 1592968 - ХР 1592969 - ОКР 1604070 - ХР 1604071 - ХР 1787756 - ХР)
60.5кр; С69 Социальные риски в современном обществе : сборник научных статей : [по итогам работы Всероссийской научно-практической конференции, Мурманск, 4 декабря 2015 года : в 2 томах / науч. ред.: С. И. Петошина]. - Мурманск : Мурманский арктический государственный университет, 2017.  Т. 2. - 207 с. : ил., цв. ил., табл. – Из содерж.: Социокультурное пространство жителей малых поселков Кольского Севера в условиях социально- экономической трансформации / В. Р. Цылев. - С. 159-171. (1771164 - ХР-ООЭ 1771165 - ХР-ООЭ 1771166 - ХР-ООЭ)
65.9(2Рос-4Му)32 кр; Т35 Терентьев, Д. Г. Из опыта оленевода / Д. Г. Терентьев ; Отд. пропаганды и агитации Мурм. обкома КПСС. – Мурманск : Книжное издательство, 1958. - 24 с. : ил. (М-329883 - ХР М-329884 - ХР М-329885 - ХР М-329886 - ХР М-329887 - ХР М-329888 - ХР М-329889 - ХР)
65.9(2Рос-4Му)32кр; Ф34 Федотов, В. С. Колхоз в глубине тундры : (из опыта работы оленеводческого колхоза «Краснощелье» Мурманской области) / В. С. Федотов ; Упр. с.-х. пропаганды Мурм. обл. упр. сел. хоз-ва. - [Мурманск] : Газета «Полярная правда», 1955. - 46, [1] с. : ил. (260154 - ХР 262212 - ХР 285405 - ХР 285407 - ХР 285408 - ХР 1656904 - ОКР)
65.9(2Рос-4Му)32кр; Ф34 Федотов, В. С. Передовая пастушеская бригада оленеводов колхоза «Краснощелье» : (из опыта работы второй пастушеской бригады колхоза «Краснощелье») / В. С. Федотов ; Мурм. обл. упр. сел. хоз-ва. – Мурманск : Газета «Полярная правда», 1956. - 43, [1] с. : ил. (288749 – ХР 288750 - ХР 288751 - ХР 288752 - ХР 297695 - ХР)
Статьи
 Канев, А. Краснощелье - мое родное село / А. Канев ; фот. авт. // Ловозерская правда. - 2018. - 30 нояб. (№ 48). - С. 4.
Электронные ресурсы
Кузнецова, В. Мы узнали о наших дедах / В. Кузнецова // Ловозерская правда. - 2020. - 4 сентября (№ 36). - С. 5 : фот. - URL: https://vivaldi.mgounb.ru/stat%60qi/lovozerskaya-pravda_2020-09-04_n36_s5.pdf/view/ (дата обращения 12.02.2021).
Кузнецова, В. П. Мый тöда – сiес и висьтала / В. Кузнецова. – Сыктывкар : ООО «Издательство «Кола», 2014. – 78, [1] с. : ил. – URL: http://kolanord.ru/html_public/col_avtory/KuznecovaVP/KuznecovaVP_Chto-znayu-to-i-rasskazyvayu_2014/index.html (дата обращения 12.02.2021).
Самодурова, В. Праздник Севера в Краснощелье / В. Самодурова ; фот. А. Хатанзей // Ловозерская правда. - 2019. - 22 марта (№ 11). - С. 7. – URL: https://vivaldi.mgounb.ru/stat%60qi/lovozerskaya-pravda_2019-03-22_n11_s7.pdf/view/ (дата обращения 12.02.2021).
 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2026-09-24T18:33:27+03:00</dcterms:created>
  <dcterms:modified xsi:type="dcterms:W3CDTF">2026-09-24T18:33:27+03:00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