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№12544 (Мурманск) от 18 февраля 2021
</w:t>
      </w:r>
    </w:p>
    <w:p>
      <w:pPr/>
      <w:r>
        <w:rPr/>
        <w:t xml:space="preserve">Источники по теме "Модельные законы" в странах с разными типами законодательства
Здравствуйте. Предлагаем Вам библиографический список:
Книга
67.410.14-32; З-17 Зайцев, А. И. Комментарий к модельному закону "О третейских судах и третейском разбирательстве" / [Зайцев А. И.] .  – Москва : Юрайт, 2018. – 145  с. (1786924 - ОБО )
Статьи
Варламова, А. Н. Модельный закон о конкуренции для Единого экономического пространства / А. Н. Варламова // Законодательство. - 2014. - № 3. - С. 68-77.
Котляров, И. И. Международное гуманитарное право и модельное законодательство СНГ / Котляров И. И., Пузырева Ю. В. // Московский журнал международного права. - 2012. - № 3. - С. 18-38.
Шестакова, Е. В. О роли так называемого "модельного законодательства" в международной практике / Шестакова Е. В. // Московский журнал международного права. - 2006. - № 4. - С. 211-235.
Юсупов, Р. М. К вопросу о совершенствовании модельного законодательства о государственных секретах в рамках МПА СНГ / Р. М. Юсупов, М. А. Вус // Власть. - 2015. - № 7. - С. 193-196.
Электронные ресурсы (с текстами можно поработать в зале электронных ресурсов на 3-м этаже библиотеки. Для читателей библиотеки часть полнотекстовых баз данных доступна после онлайн-регистрации через электронный абонемент)
Касымжанова,  Д. С.  Влияние модельных законов на национальное законодательство / Касымжанова Д. С. // Вестник Института законодательства Республики Казахстан. - 2012. - № 3 (27). - С. 164-166. – URL: https://www.elibrary.ru/item.asp?id=36948375 (дата обращения: 19.02.2021). – Режим доступа: научная электронная библиотека eLIBRARY.RU, после регистрации.
Щапова, Ю. Л. Законы гармонии в формировании пространства России: модельное представление / Щапова Ю. Л., Гринченко С. Н. // Пространственный потенциал развития России: невыученные уроки и задачи на будущее : сборник научных трудов участников Международной научной конференции - XXVI Кондратьевские чтения,  Москва, 22–23 ноября 2018 года. - Москва, 2019. - С. 435-440. – URL: https://www.elibrary.ru/item.asp?id=36994166 (дата обращения: 19.02.2021).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Пантыкина, М. И. Модельное право: проблемы теории и практики применения / Пантыкина М. И. // Научно-методический электронный журнал Концепт. - 2014. - № 8. - С. 56-60.
Юртаева,  Е. А.  Модельные и национальные законы: проблемы соотношения / Юртаева Е. А. // Журнал российского права.  - 2000. - № 7 (44). - С. 169-173.
Юртаева,  Е. А. Модельные законы в государствах СНГ / Юртаева Е. А. // Международное публичное и частное право.  - 2002. - № 4. - С. 63-69.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2026-09-24T18:32:59+03:00</dcterms:created>
  <dcterms:modified xsi:type="dcterms:W3CDTF">2026-09-24T18:32:59+03:00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