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№12611 (Мурманск) от 12 марта 2021
</w:t>
      </w:r>
    </w:p>
    <w:p>
      <w:pPr/>
      <w:r>
        <w:rPr/>
        <w:t xml:space="preserve">Здравствуйте! Пожалуйста, помогите подобрать литературу по теме "Психофизические особенности детей 5-7  лет".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 Александрович, М. О. Интеллектуальные операции старших дошкольников в норме и с особенностями психофизического развития : диссертация ... Кандидата психологических наук : 19.00.10 / Александрович Мария Олеговна. - Минск, 2003. - 171 с. : ил. – URL: http://sigla.rsl.ru (дата обращения: 13.03.2021). – Режим доступа: электронная библиотека диссертаций Российской государственной библиотеки, по подписке.
Гущин, А. Е. Возрастные и индивидуальные особенности психофизического развития детей как фактор преемственности физического воспитания / Гущин А. Е. // Известия института педагогики и психологии образования. - 2019. - № 4. - С. 113-119. – URL: https://www.elibrary.ru/item.asp?Id=41764093 (дата обращения: 13.03.2021). – Режим доступа: научная электронная библиотека elibrary.RU, после регистрации.
Ломакова, Е. В. Психофизические и возрастные особенности поведения старших дошкольников на улицах и дорогах города / Ломакова Е. В., Яковлева Л. А. // Мир детства и образование. : сборник материалов ХIII Международной научно-практической конференции, Магнитогорск, 24 мая 2019 года. – Магнитогорск, 2019. - С. 82-86. – URL: https://www.elibrary.ru/item.asp?Id=41348040(дата обращения: 13.03.2021). – Режим доступа: научная электронная библиотека elibrary.RU, после регистрации.
Медведева, С. А. Выравнивание психофизического развития старших дошкольников средствами здоровьеформирующих мероприятий / Медведева С. А. // Ученые записки университета им. П.Ф. Лесгафта. - 2014. - № 2 (108). - С. 113-119. – URL: https://www.elibrary.ru/item.asp?Id=21247259(дата обращения: 13.03.2021).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Жесут, Л. В. Выявление нарушений психофизического развития у старших дошкольников : методическое пособие / Жесут Л. В. – Красноярск : Красноярский краевой институт повышения квалификации, 2008. – 79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2026-09-24T15:22:26+03:00</dcterms:created>
  <dcterms:modified xsi:type="dcterms:W3CDTF">2026-09-24T15:22:26+03:00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