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№12692 (Москва) от 3 апреля 2021
</w:t>
      </w:r>
    </w:p>
    <w:p>
      <w:pPr/>
      <w:r>
        <w:rPr/>
        <w:t xml:space="preserve">Добрый день. У вас есть пример библиографического аннотированного указателя литературы ГОСТа Р. 7.0.100-2018. В список должно включено: библиограф описание ресурсов:( книги, статьи, электронные ресурсы, ресурсы удаленного доступа, описание нормативных документов)
Здравствуйте. С библиографическими пособиями нашей библиотеки Вы можете ознакомиться на официальном сайте Мурманской государственной областной универсальной научной библиотеки в разделе "Издания Библиотеки". Примеры библиографического описания ресурсов приведены в ГОСТ Р 7.0.100-2018 Библиографическая запись. Библиографическое описание.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2026-09-24T12:03:21+03:00</dcterms:created>
  <dcterms:modified xsi:type="dcterms:W3CDTF">2026-09-24T12:03:21+03:00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