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№12694 (Мурманская область) от 8 апреля 2021
</w:t>
      </w:r>
    </w:p>
    <w:p>
      <w:pPr/>
      <w:r>
        <w:rPr/>
        <w:t xml:space="preserve">здравствуйте, уважаемые библиографы подмкажите пожалуйста по ГОСТ 7052008 как правильно офрмить описание федерального закона из российской газеты - так правильно Об участии в долевом строительстве многоквартирных домов и иных объектов недвижимости и о внесении изменений в некоторые законодательные акты РФ: Федер. закон [принят Гос. Думой 22.12.2004] // Российская газета. 2004. № 292.
Здравствуйте. Предлагаем Вам библиографическое описание Федерального закона в соответствии с ГОСТ Р 7.0.5–2008 «Библиографическая ссылка. Общие требования и правила составления»:
Об участии в долевом строительстве многоквартирных домов и иных объектов недвижимости и о внесении изменений в некоторые законодательные акты РФ : федер. закон от 30.12.2004 № 214-ФЗ : принят Гос. Думой 22.12.2004 : одобр. Советом Федерации 24 дек. 2004 г. // Рос. газ. – 2004. – 31 дек.
Пункт 4.9.1 гласит: «Допускается предписанный знак точку и тире, разделяющий области библиографического описания, заменять точкой».
Поэтому можно сделать такое библиографическое описание:
Об участии в долевом строительстве многоквартирных домов и иных объектов недвижимости и о внесении изменений в некоторые законодательные акты РФ : федер. закон от 30.12.2004 № 214-ФЗ : принят Гос. Думой 22.12.2004 : одобр. Советом Федерации 24 дек. 2004 г. // Рос. газ. 2004. 31 дек.
Вы можете выбрать любой вариант, но все ссылки должны быть составлены единообразно.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2026-09-24T12:03:58+03:00</dcterms:created>
  <dcterms:modified xsi:type="dcterms:W3CDTF">2026-09-24T12:03:58+03:00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