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№12736 (Мурманская область) от 14 апреля 2021
</w:t>
      </w:r>
    </w:p>
    <w:p>
      <w:pPr/>
      <w:r>
        <w:rPr/>
        <w:t xml:space="preserve">Добрый день, коллеги! Подскажите, пожалуйста, возможно ли найти в вашем справочно-поисковом аппарате какую-нибудь информацию о памятнике матери в Кандалакше, который был установлен в советские годы в сквере кинотеатра "Нива"  Это была фигура сидящей женщины, которая держала младенца, а рядом с ней стоял еще один ребенок. Сейчас он разрушен. В нашем СПА мы не смогли ничего найти. С уважением, специалисты МБУ "Кандалакшская ЦБС" .
Здравствуйте, уважаемые коллеги! Предлагаем вам электронную публикацию:
Браерский, В. Вернуть бы «Сердце матери» в город / В. Браерский // Вести Кандалакши.  - 2018.  - № 20 (24 мая). -  С. 6 : фот. – URL: https://vivaldi.mgounb.ru/stat%60qi/vesti-kandalakshi_2018-05-24_n20_s6.pdf/view/ (дата обращения: 16.04.2021).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2026-09-24T10:30:19+03:00</dcterms:created>
  <dcterms:modified xsi:type="dcterms:W3CDTF">2026-09-24T10:30:19+03:00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