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№12750 (Мурманская область) от 16 апреля 2021
</w:t>
      </w:r>
    </w:p>
    <w:p>
      <w:pPr/>
      <w:r>
        <w:rPr/>
        <w:t xml:space="preserve">Наличие книги: Шипицын Л.М. Развитие навыков у детей с умеренной и тяжёлой умственной отсталостью. 2004.?
Здравствуйте. В нашей библиотеке, к сожалению, нет интересующей Вас книги. Вы можете заказать это издание из других библиотек (с условием работы в МГОУНБ), обратившись в службу МБА и ЭДД (1-й этаж, тел. для справок: 45-08-58, mba@mgounb.ru):
Шипицына, Л. М. Развитие навыков общения у детей с умеренной и тяжелой умственной отсталостью : пособие для учителя / Л. М. Шипицына. – Санкт-Петербург : Союз, 2004. – 335 с.
Оглавление и фрагменты из книги можно заказать через электронную доставку документов для физических лиц.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2026-09-24T09:35:37+03:00</dcterms:created>
  <dcterms:modified xsi:type="dcterms:W3CDTF">2026-09-24T09:35:37+03:00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