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№12754 (Мурманская область) от 16 апреля 2021
</w:t>
      </w:r>
    </w:p>
    <w:p>
      <w:pPr/>
      <w:r>
        <w:rPr/>
        <w:t xml:space="preserve">Наличие в фондах книги:Кожушко Н.Ю. Диагностика и коррекция снижения обучаемости у детей.
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74.202.8; К58 Кожушко, Н. Ю. Диагностика и коррекция снижения обучаемости у детей / Н. Ю. Кожушко. - Санкт-Петербург : ДЕТСТВО-ПРЕСС, 2008. – 121  с., [2] л. ил. : ил. (1670014 - ХР)
 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2026-09-24T09:34:15+03:00</dcterms:created>
  <dcterms:modified xsi:type="dcterms:W3CDTF">2026-09-24T09:34:15+03:00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