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№12772 (Мурманск) от 22 апреля 2021
</w:t>
      </w:r>
    </w:p>
    <w:p>
      <w:pPr/>
      <w:r>
        <w:rPr/>
        <w:t xml:space="preserve">Прошу составить список литературы по теме: Опыт по духовно-нравственному воспитанию на территории Кольского полуострова и Северо-Запада России,включая деятельность Епархий и в том числе Нижегородской.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Брызгалова, С. Р. Культурно-просветительский проект "Балахнинский благовест" как системообразующая модель духовно-нравственного воспитания и православно-ориентированного образования детей, подростков и молодежи / Брызгалова С. Р. // Формирование духовно-нравственной личности в условиях дополнительного образования. XXVII Международные Рождественские образовательные чтения : международная конференция, Москва, 30 января 2019 года. - Москва, 2019. - С. 50-58. – URL: https://www.elibrary.ru/item.asp?id=37423115 (дата обращения: 23.04.2021). – Режим доступа: научная электронная библиотека eLIBRARY.RU, после регистрации.
Жданович, К. Епархиальный лекторий для педагогов / иерей Константин Жданович // Миссионерская православная газета. - 2018. - № 5 (май). - С. 4. - URL: https://vivaldi.mgounb.ru/stat%60qi/pravoslavnaya-gazeta_2018_05_n5_s4.1.pdf/view/ (дата обращения: 23.04.2021).
Жданович, К. Православные ценности в современном образовании / К. Жданович // Миссионерская православная газета. - 2017. - № 3 (март). - С. 2, 3 : фот. - URL: https://vivaldi.mgounb.ru/stat%60qi/pravoslavnaya-gazeta_2017_03_n3_s2.pdf/view/; https://vivaldi.mgounb.ru/stat%60qi/pravoslavnaya-gazeta_2017_03_n3_s3a.pdf/view/ (дата обращения: 23.04.2021).
Кузнецова, Л. А. Роль епархий Мурманской области во взаимодействии религиозного и светского образования / Кузнецова Л. А., Разумова И. А. // Труды Кольского научного центра РАН. - 2018. - 11 (9), вып. 15. - С. 7-24. - URL: https://vivaldi.mgounb.ru/stat%60qi/trudy_knc_vyp9_2018_%E2%84%9611_gumanitarnye-issledovaniya_vyp15_s7-24.pdf/view/?#page=1 (дата обращения: 23.04.2021).
Липинская, В. Обет как путь к новой жизни / В. Липинская ; фот. авт. // Кольское слово. - 2021. - 19 февр. (№ 6). - С. 9. - URL: https://vivaldi.mgounb.ru/stat%60qi/koljskoe-slovo_2021-02-19_n6_s9.pdf/view/ (дата обращения: 23.04.2021).
Мельцева, О. А. Актуальные направления совместной работы с организациями русской православной церкви в условиях муниципального центра духовно-нравственного воспитания: из опыта работы / Мельцева О. А. // Вестник Оренбургской духовной семинарии. - 2019. - № 2 (11). - С. 447-451. – URL: https://www.elibrary.ru/item.asp?id=38233725 (дата обращения: 23.04.2021). – Режим доступа: научная электронная библиотека eLIBRARY.RU, после регистрации.
Мухина, Т. Г. К вопросу об оценке эффективности духовно-нравственного воспитания обучающихся в условиях школьного образования / Мухина Т. Г., Малинин В. А., Сорокоумова С. Н. // Современные проблемы науки и образования. - 2016. - № 5. - С. 233. – URL: https://www.elibrary.ru/item.asp?id=27181856 (дата обращения: 23.04.2021). – Режим доступа: научная электронная библиотека eLIBRARY.RU, после регистрации.
Саляева, Л. Нужно знать историю! : об этом шел разговор на традиционных Рождественских парламентских встречах / Л. Саляева // Мурманский вестник. - 2019. - 5 дек. - С. 3. – URL: https://vivaldi.mgounb.ru/stat%60qi/murmanskij-vestnik_2019-12-05_n183_s3.pdf/view/ (дата обращения: 23.04.2021).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Гончарук, А. Г. Современная оценка деятельности архиепископа Питирима в развитии духовного образования в Нижегородской епархии / Гончарук А. Г., Фокин К. А., Жигульский Е. В. // Нижегородские религиозные мыслители в контексте эпохи : сборник трудов конференции, Нижний Новгород, 10–11 января 2020 года. – Нижний Новгород, 2020. - С. 139-144.
Гуркало, В. А. Духовно-нравственное воспитание подрастающего поколения (воскресная школа, православная семья, асоциальные подростки): опыт взаимодействия (на примере прихода Успенской церкви Тверской епархии РПЦ) / Гуркало В. А. // Детская литература и воспитание : сборник научных трудов, Тверь, 16–18 мая 2013 года. – Тверь, 2013. - С. 248-255.
Мистюкевич, С. Л. Духовно-нравственное воспитание как основа формирования личности будущего гражданина здорового общества / Мистюкевич С. Л. // Дом Романовых и Ярославский край : материалы конференции, Ярославль, 18 мая 2018 года. - Ярославль, 2019. - С. 473-482.
Худин, Е. В. Православные гимназии Нижегородской епархии как площадки для "воспитания души" / Худин Е. В. // Понимание вселенского и национального в русской православной мысли. ХХVIII Рождественские православно-философские чтения, Нижний Новгород, 10–11 января 2019 года. - Нижний Новгород,  2019. - С. 88-91.
Чипинова, Н. Ф. Из опыта работы по духовно-нравственному воспитанию студентов в Шадринском государственном педагогическом университете / Чипинова Н. Ф., Парфенова С. А. // Современное образование: методология, теория и практика : материалы Международной научно-практической конференции, Шадринск, 26 октября 2018 года. – Шадринск, 2018. - С. 68-71.
См. также ответы на запросы №№ 12761, 12737,  в архиве выполненных справок 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обслуживания, Михайлова Е. Р., главный библиотекарь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2026-09-24T08:43:02+03:00</dcterms:created>
  <dcterms:modified xsi:type="dcterms:W3CDTF">2026-09-24T08:43:02+03:00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