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№12782 (Мурманская область) от 27 апреля 2021
</w:t>
      </w:r>
    </w:p>
    <w:p>
      <w:pPr/>
      <w:r>
        <w:rPr/>
        <w:t xml:space="preserve">Здравствуйте, по гост 7052008 как оформить ссылку Что такое челлендж: перевод, понятие, виды [Электронный ресурс] // Яндекс Дзен : [сайт].  2018.  URL: https://zen.yandex.ru/media/id/5befde9d7c401c00aa5142e7/chto-takoe-chellendj-perevod-poniatie-vidy-5befe3bc397b4000aa7ade4b (дата обращения: 03.11..2017). Спасибо.
Здравствуйте. Предлагаем Вам библиографическое описание в соответствии с ГОСТ Р 7.0.5-2008:
Что такое челлендж: перевод, понятие, виды [Электронный ресурс] // Яндекс Дзен : [сайт]. 2018. URL: https://zen.yandex.ru/media/id/5befde9d7c401c00aa5142e7/chto-takoe-chellendj-perevod-poniatie-vidy-5befe3bc397b4000aa7ade4b (дата обращения: 18.11.2018).
Обратите внимание в своих описаниях на дату публикации и дату обращения. Дата обращения к публикации не может быть раньше самой публикации. Поэтому, если пост был опубликован 17.11.2018, то обратиться к нему, то есть прочитать его 03.11.2017 Вы не могли, потому что он еще не был написан.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2026-09-24T07:54:38+03:00</dcterms:created>
  <dcterms:modified xsi:type="dcterms:W3CDTF">2026-09-24T07:54:38+03:00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