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№12820 (Москва) от 13 мая 2021
</w:t>
      </w:r>
    </w:p>
    <w:p>
      <w:pPr/>
      <w:r>
        <w:rPr/>
        <w:t xml:space="preserve">Подберите пожалуйста список литературы для диплома по теме: "    Законодательное регулирование использования земельных участков в границах особо охраняемых территорий на примере республики Татарстан  "
не менее 20 источников и написанные не раньше 2015-2016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физических лиц (в поле примечания заказчика).
Возможно, Вам будут полезны следующие издания:
Электронные ресурсы
Доржи-Горяева, Э. В.  Ограничение и прекращение права собственности на земельные участки особо охраняемых территорий : диссертация ... кандидата юридических наук : 12.00.03 / Доржи-Горяева Эльза Владимировна. - Волгоград, 2012. - 193 с. – URL: http://sigla.rsl.ru (дата обращения: 15.05.2021). – Режим доступа: электронная библиотека диссертаций Российской государственной библиотеки, по подписке.
Ерегин, О. В. Основные этапы истории создания особо охраняемых природных территорий в Республике Татарстан / Ерегин О. В. // Научный Татарстан. - 2020. - № 3. - С. 51-56. – URL: https://www.elibrary.ru/item.asp?id=44070083 (дата обращения: 15.05.2021). – Режим доступа: научная электронная библиотека eLIBRARY.RU, после регистрации.
Лихолетова, С. В. Правовое регулирование строительства в границах земель особо охраняемых природных территорий / Лихолетова С. В. // Вестник Южно-Уральского государственного университета. Серия: Право. - 2020. - Т. 20, № 1. - С. 51-62. – URL: https://www.elibrary.ru/item.asp?id=42468295 (дата обращения: 15.05.2021). – Режим доступа: научная электронная библиотека eLIBRARY.RU, после регистрации.
Лунева, Е. В. Проблемы согласования разноотраслевых норм о земельных участках в особо охраняемых природных территориях как объектах гражданских прав / Лунева Е. В. // Вестник Волжского университета им. В. Н. Татищева. - 2015. - № 2 (82). - С. 133-139. – URL: https://www.elibrary.ru/item.asp?id=23676062 (дата обращения: 15.05.2021). – Режим доступа: научная электронная библиотека eLIBRARY.RU, после регистрации.
Павлова, О. А. К вопросу о правовых проблемах пользования земельными участками в границах особо охраняемых природных территорий / Павлова О. А. // Научное обеспечение агропромышленного комплекса : сборник статей по материалам 75-й научно-практической конференции, Краснодар, 02–16 марта 2020 года. -  Краснодар, 2020. - С. 1265-1268. – URL: https://www.elibrary.ru/item.asp?id=43179875 (дата обращения: 15.05.2021). – Режим доступа: научная электронная библиотека eLIBRARY.RU, после регистрации.
Скибин, С. С. Особенности правового регулирования пользования недрами при ограниченной хозяйственной деятельности в пределах особо охраняемых природных территорий : диссертация ... кандидата юридических наук : 12.00.06 / Скибин Сергей Сергеевич. - Москва, 2015. - 174 с. : ил. – URL: http://sigla.rsl.ru (дата обращения: 15.05.2021). – Режим доступа: электронная библиотека диссертаций Российской государственной библиотеки, по подписке.
Широков, К. М. Особенности правового режима земельных участков в границах охранных зон особо охраняемых природных территорий / Широков К. М. // Правосудие. - 2020. - Т. 2, № 2. - С. 195-213. – URL: https://www.elibrary.ru/item.asp?id=43049242 (дата обращения: 15.05.2021).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Бабич, М. Е. Особо охраняемые природные территории: изменение границ и государственная экологическая экспертиза / Бабич М. Е. // Экологический вестник России. - 2017. - № 2. - С. 59-62.
Винцевич, Е. А. Формирование и историческое развитие правового режима земельных участков в границах особо охраняемых территорий / Винцевич Е. А. // Современное научное знание: приоритеты и тенденции : сборник статей Международной научно-практической конференции, Оренбург, 17 апреля 2018 года. – Оренбург, 2018. - С. 349-362.
Доржи-Горяева, Э. В. Законодательное регулирование использования земельных участков в границах особо охраняемых территорий / Доржи-Горяева Э. В. // Актуальные проблемы и тенденции развития современного общества: теоретико-методологические и прикладные аспекты : материалы Всероссийской научно-практической конференции, Элиста, 19–20 мая 2014 года. – Элиста, 2014. - С. 5-8.
См. также ответы на запросы №№ 12808, 7383, в архиве выполненных справок «Виртуального библиографа».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2026-09-24T06:15:14+03:00</dcterms:created>
  <dcterms:modified xsi:type="dcterms:W3CDTF">2026-09-24T06:15:14+03:00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