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№12849 (Мурманская область) от 22 мая 2021
</w:t>
      </w:r>
    </w:p>
    <w:p>
      <w:pPr/>
      <w:r>
        <w:rPr/>
        <w:t xml:space="preserve">Здравствуйте, как правильно по гост 7052008 оформить библиограф.описание Словарь литературоведческих терминов. Психологизм. [Электронный ресурс] // Культура письменной речи. Русский язык и литература. URL: http://gramma.ru/LIT/?id=3.0&amp;page=3&amp;wrd=%CF%D1%C8%D5%CE%CB%CE%C3%C8%C7%CC&amp;bukv=%CF (дата обращения: 10.03.2020). Заранее спасибо.
Здравствуйте. К сожалению, библиографическую ссылку на электронную версию статьи «Психологизм» составить невозможно, т. к. её нет в этой электронной версии «Словаря литературоведческих терминов».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2026-09-24T05:36:21+03:00</dcterms:created>
  <dcterms:modified xsi:type="dcterms:W3CDTF">2026-09-24T05:36:21+03:00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