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№12888 (Мурманск) от 22 мая 2021
</w:t>
      </w:r>
    </w:p>
    <w:p>
      <w:pPr/>
      <w:r>
        <w:rPr/>
        <w:t xml:space="preserve">Здравствуйте, как по гост 7052008 правильно оформить библиогрф.описание В Россотрудничестве рассказали, в каких странах курсы русского языка пользуются популярностью [Электронный ресурс] // RT на русском: [сайт]. [2005-2021]. URL: https://russian.rt.com/russia/news/445880-kursy-russkogo-yazyka-strany (дата обращения: 10.01.2021). Заранее спасибо.
Здравствуйте. Предлагаем Вам библиографическую ссылку:
Тищенко М. В Россотрудничестве рассказали, в каких странах курсы русского языка пользуются популярностью [Электронный ресурс] // RT на русском : [сайт]. 2017. URL: https://russian.rt.com/russia/news/445880-kursy-russkogo-yazyka-strany (дата обращения: 10.01.2021).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2026-09-24T03:56:19+03:00</dcterms:created>
  <dcterms:modified xsi:type="dcterms:W3CDTF">2026-09-24T03:56:19+03:00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