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№12914 (Санкт-Петербург) от 16 июня 2021
</w:t>
      </w:r>
    </w:p>
    <w:p>
      <w:pPr/>
      <w:r>
        <w:rPr/>
        <w:t xml:space="preserve">Дискуссионные вопросы определения понятия IPO (С.В. Брюховецкая, "Имущественные отношения в Российской Федерации", N 10, октябрь 2010 г.), http://ivo.garant.ru/#/document/55062681
Здравствуйте. Предлагаем Вам библиографическое описание:
Брюховецкая, С. В. Дискуссионные вопросы определения понятия IPO / Брюховецкая С. В. // Имущественные отношения в Российской Федерации. – 2010. – № 10. – С. 58-65. –  URL: http://ivo.garant.ru/#/document/55062681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2026-09-24T02:25:26+03:00</dcterms:created>
  <dcterms:modified xsi:type="dcterms:W3CDTF">2026-09-24T02:25:26+03:00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