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№12931 (Санкт-Петербург) от 18 июня 2021
</w:t>
      </w:r>
    </w:p>
    <w:p>
      <w:pPr/>
      <w:r>
        <w:rPr/>
        <w:t xml:space="preserve">Здравствуйте. Помогите отредактировать : Coulon Y. Debt Ratios //Rational Investing with Ratios. – Palgrave Pivot, Cham, 2020. – С. 63-84.
Здравствуйте. Предлагаем Вам библиографическое описание:
Coulon, Y. Debt Ratios / Y. Coulon // Rational Investing with Ratios. – [S. l.], 2020. – С. 63-84.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2026-09-24T01:31:23+03:00</dcterms:created>
  <dcterms:modified xsi:type="dcterms:W3CDTF">2026-09-24T01:31:23+03:00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