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№12963 (Мурманск) от 1 августа 2021
</w:t>
      </w:r>
    </w:p>
    <w:p>
      <w:pPr/>
      <w:r>
        <w:rPr/>
        <w:t xml:space="preserve">Персональные компьютеры Хонор и Хуавей - сравнительный анализ в использовании.
Нужна информация только из электронных книг и статей
Здравствуйте. К сожалению, найти электронные книги по Вашей теме не удалось.
Полные технические характеристики и спецификацию моделей ноутбуков HUAWEI MateBook и Honor MagicBook можно посмотреть на официальных сайтах: https://www.honor.ru/ и https://huawei.ru/ .
Возможно, Вам будут интересны следующие специализированные информационные ресурсы: 4PDA , 3DNews (онлайн-издание), Overclockers.ru 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2026-09-24T00:50:19+03:00</dcterms:created>
  <dcterms:modified xsi:type="dcterms:W3CDTF">2026-09-24T00:50:19+03:00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