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№13001 (Мурманск) от 7 сентября 2021
</w:t>
      </w:r>
    </w:p>
    <w:p>
      <w:pPr/>
      <w:r>
        <w:rPr/>
        <w:t xml:space="preserve">Здравствуйте, подберите, пожалуйста, материалы по теме: Модель "смешанного обучения" иностранному языку в общеобразовательной школе. Спасибо.
Здравствуйте. Предлагаем Вам библиографический список:
Статьи
Демидова, А. В. Электронный учебник в контексте технологии смешанного обучения / А. В. Демидова // Школьные технологии. - 2017. - № 5. - С. 89-92.
Задыкян, С. Х. Использование стихотворений на языке оригинала и в русских переводах при смешанном обучении английскому языку в начальной школе / С. Х. Задыкян // Начальная школа. - 2017. - № 2. - С. 35-38.
Соболянова, Е. А. Потенциал смешанного обучения иностранному языку = The potential of blended learning in efl / Е. А. Соболянова, Н. А. Заигрина // Иностранные языки в школе. - 2020. - № 7. - С. 2-6.
Соколова, А. С. Использование модели смешанного обучения в преподавании немецкого языка на основе платформы "Moodle" : (на примере курса "Страноведение: Германия, Австрия, Швейцария" для средней школы) / А. С. Соколова // Вестник Московского университета. Серия 19, Лингвистика и межкультурная коммуникация. - 2012. - № 1. - С. 185-191.
Электронные ресурсы (с текстами можно поработать в зале электронных ресурсов на 3-м этаже библиотеки)
Гаврилова, Е. Н. Использование технологий Microsoft при гибридном обучении иностранному языку в школе / Гаврилова Е. Н. // Наука. Информатизация. Технологии. Образование : материалы XIV международной научно-практической конференции, Екатеринбург, 01–05 марта 2021 года. – Екатеринбург, 2021. – С. 286-291. – URL: https://elibrary.ru/item.asp?id=45825072 (дата обращения: 07.09.2021). – Режим доступа: научная электронная библиотека eLIBRARY.RU, после регистрации.
Остапенко, А. С. Гибридное обучение: новые возможности при обучении иностранному языку в школе / Остапенко А. С. // Вестник Тюменского государственного университета. Гуманитарные исследования. Humanitates. – 2017. – Т. 3, № 1. – С. 270-279. – URL: https://elibrary.ru/item.asp?id=29185686 (дата обращения: 07.09.2021). – Режим доступа: научная электронная библиотека eLIBRARY.RU, после регистрации.
Казакова, О. А. Внедрение смешанного обучения в процесс обучения английскому языку / Казакова О. А., Григорьева Е. Н. // Современные методы и технологии преподавания иностранных языков : сборник научных статей XVI Международная научно-практическая конференция, Чебоксары, 17–18 октября 2019 года / ответственные редакторы: Н. В. Кормилина, Н. Ю. Шугаева. – Чебоксары, 2019. – С. 225-228. – URL: https://elibrary.ru/item.asp?id=41443392 (дата обращения: 07.09.2021). – Режим доступа: научная электронная библиотека eLIBRARY.RU, после регистрации.
Лавшук, Е. А. Применение технологии смешанного обучения (blended learning) при обучении иностранному языку в школе / Лавшук Е. А. // Преподаватель года 2021 : сборник статей Международного профессионально-исследовательского конкурса, Петрозаводск, 20 мая 2021 года : в 3-х частях. – Петрозаводск, 2021. – Ч. 1. – С. 310-319. – URL: https://elibrary.ru/item.asp?id=46124208 (дата обращения: 07.09.2021). – Режим доступа: научная электронная библиотека eLIBRARY.RU, после регистрации.
Трофименко, Т. В. Обзор зарубежного опыта внедрения технологии смешанного обучения иностранным языкам в школах / Трофименко Т. В. // Актуальные проблемы современного иноязычного образования. – 2019. – № 9. – С. 14. – URL: https://elibrary.ru/item.asp?id=39188287 (дата обращения: 07.09.2021). – Режим доступа: научная электронная библиотека eLIBRARY.RU, после регистрации.
Яковлев, А. О. Создание образовательного веб-квеста на уроках английского языка и его применение в условиях смешанного обучения / Яковлев А. О. // Актуальные вопросы и проблемы использования онлайн курсов в условиях современной цифровой образовательной среды : материалы международной сетевой научно-практической конференции, Волгоград, 13 декабря 2018 года / под редакцией Н. Ф. Соколовой. – Волгоград, 2018. – С. 75-77. – URL: https://elibrary.ru/item.asp?id=36661270 (дата обращения: 07.09.2021).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Князев, М. Н. Применение приёмов смешанного обучения иностранному языку в общеобразовательной школе / Князев М. Н. // Профессионализм и гражданственность - важнейшие приоритеты российского образования XXI века : педагогические чтения, посвященные Году литературы в Российской Федерации, Воронеж, 17 декабря 2015 года : сборник статей / Воронежский государственный промышленно-гуманитарный колледж. – Воронеж, 2015. – С. 87-89.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2026-09-22T21:55:37+03:00</dcterms:created>
  <dcterms:modified xsi:type="dcterms:W3CDTF">2026-09-22T21:55:37+03:00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