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№13204 (Мурманск) от 23 декабря 2021
</w:t>
      </w:r>
    </w:p>
    <w:p>
      <w:pPr/>
      <w:r>
        <w:rPr/>
        <w:t xml:space="preserve">Помогите найти источники за последние 5 лет "Жанрово-композиционные особенности романа М. Ю. Лермонтова "Герой нашего времени"
Здравствуйте. Предлагаем Вам библиографический список:
Книги
83.3(2=Рус)5; Б73 Богданова, О. В. Современный взгляд на русскую литературу XIX — середины XX вв. : (классика в новом прочтении) : [научная монография] / О. В. Богданова. - Санкт-Петербург : Береста, 2017. – Из содерж. : К истории рождения романа М. Ю. Лермонтова «Герой нашего времени»: гипотеза и ретроспектива / О. В. Богданова. – С. 75-120. (1778617 - ЧЗ)
83.3(2=411.2)52-8Лермонтов М. Ю.,4я7; И25 Ивлева, Т. Г. Художественный мир Михаила Лермонтова : учебное пособие / Т. Ивлева. – Москва : ФЛИНТА, 2020. - 295 с. (1800098 - ХР)
83.3(2=Рус)5-8Лермонтов; К73 Котляревский, Н. А. Михаил Юрьевич Лермонтов. Личность поэта и его произведения / Н. Котляревский. – Москва : Центр гуманитарных инициатив, 2015. - 351 с. (1756454 - АБ)
83.3(2=Рус)5я44; С91 Сухих, И. Н. Русский литературный канон (XIX-XX вв.) / И. Н. Сухих. - Санкт-Петербург : Издательство Русской христианской гуманитарной академии, 2016. – Из содерж. : М. Ю. Лермонтов. "Герои нашего времени" : (1839-1840) / И. Н. Сухих. - С. 63-89. (1778186 - ЧЗ)
Статьи
Барабанов, Н. Арбенин. Печорин. Демон... / Н. Барабанов // Знание-сила. - 2021. - № 2. - С. 94-101.
Колокольцев, Е. Н. Поэтика описаний в романе М. Ю. Лермонтова "Герой нашего времени" на уроках литературы / Колокольцев Е. Н. // Литература в школе. - 2020. - № 3. - С. 77-89.
Кулишкина, О. Н. Семиотика курортного пространства в "Герое нашего времени" / О. Кулишкина // Вопросы литературы. - 2016. - № 4. - С. 125-153.
Москвин, Г. В. Психологизм прозы Лермонтова : к вопросу чтения и изучения романа "Герой нашего времени" / Москвин Г. В. // Литература в школе. - 2019. - № 5. - С. 2-6.
Электронные ресурсы (с текстами можно поработать в зале электронных ресурсов на 3-м этаже библиотеки)
Гелисханова, З. Т. Жанровое своеобразие романа М. Ю. Лермонтова "Герой нашего времени" / Гелисханова З. Т., Хадзиева А. А. // Человек и Вселенная. - 2018. - № 2 (93). - С. 18-23. – URL: https://www.elibrary.ru/item.asp?id=36683251 (дата обращения: 23.12.2021). – Режим доступа: научная электронная библиотека eLIBRARY.RU, после регистрации.
Тимирбаева, О. О. Перевод элементов речевой игры в художественном тексте / Тимирбаева О. О. // Филологические науки. Вопросы теории и практики. - 2019. - Т. 12, № 11. - С. 423-427. – URL: https://www.elibrary.ru/item.asp?id=41388244 (дата обращения: 23.12.2021).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Аппоева, М. Р. Жанровые и композиционные особенности романа М. Ю. Лермонтова "Герой нашего времени" / Аппоева М. Р. // Традиции и инновации в системе образования : материалы X Международной научно-практической конференции, Карачаевск, 23–24 ноября 2017 года. – Карачаевск, 2017. - С. 30-34.
Звёздова, Г. В. Языковые концепты и средства выражения художественного времени (на материале романа М. Ю. Лермонтова "Герой нашего времени") / Звёздова Г. В. // V Селищевские чтения : международный сборник научных трудов. - Елец, 2016. - С. 348-352.
Москвин, Г. В. Духовные константы личности главного героя как основа идейной структуры романа М. Ю. Лермонтова "Герой нашего времени" : чем не может поступиться Печорин / Г. В. Москвин // Известия РАН. - 2018. - Т. 77, № 5. - С. 62-68.
См. также ответы на запросы №№ 10373, 6235, 5905, 2828, 882 в архиве выполненных справок «Виртуальный библиограф».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2026-09-22T14:02:25+03:00</dcterms:created>
  <dcterms:modified xsi:type="dcterms:W3CDTF">2026-09-22T14:02:25+03:00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