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№13239 (Мурманск) от 26 января 2022
</w:t>
      </w:r>
    </w:p>
    <w:p>
      <w:pPr/>
      <w:r>
        <w:rPr/>
        <w:t xml:space="preserve">Здравствуйте. Пишу ВКР по теме "Паукообразные Мурманской области". Не могли бы вы подобрать литературу по данной теме? интересуют также определители.
Спасибо!
Здравствуйте. Предлагаем Вам библиографический список:
Книги
28.088кр; К78 Красная книга Мурманской области / Правительство Мурманской области, Министерство природных ресурсов и экологии Мурманской области ; ответственный редактор Н. А. Константинова [и др.]. - Изд. 2-е, перераб. и доп. – Кемерово : Азия-принт, 2014. - 582 с. : цв. ил. – Из содерж. : Класс паукообразные. – С. 493-496. (Ф-1751491 - ХР-ООЭ Ф-1751492 - ХР-ООЭ Ф-1751493 - ХР-ООЭ)
28.591; П21 Пауки Лапландского заповедника / [Федеральное государственное бюджетное учреждение Лапландский государственный природный биосферный заповедник ; текст: Д. Осипов ; фото: О. Натальская, Д. Осипов]. – Мончегорск : Лапландский государственный природный биосферный заповедник, [2016]. - 28 с. : цв. ил. (Ф-1769627 - ХР-ООЭ Ф-1769628 - ХР-ООЭ)
28.1кр; П78 Проблемы морской палеоэкологии и биогеографии в эпоху глобальных изменений. Комплексные исследования природы архипелага Шпицберген : [сборник] / Российская академия наук, Кольский научный центр, Мурманский морской биологический институт, Министерство экономического развития и торговли Российской Федерации ; [под общей редакцией Г. Г. Матишова, Г. А. Тарасова]. - Москва : ГЕОС, 2009. - 417 с. : ил., карты, табл. - Из содерж.: К экологии паука Pardoza palustris (Aranei, Lycosidae) в Мурманской области / А. А. Васильева, И. О. Нехаев. - С. 33-34. (1684301 - ХР-Обяз.экз.  1684302 - ХР-Обяз.экз.)
28.685(2); Ф28 Фауна СССР. Паукообразные. - Ленинград : Наука. Ленингр. отд-ние, [19---    ].Т. 4, вып. 4 : Иксодовые клещи подсемейства IXODINAE / Н. А.Филиппова. - 1977. -  396 с. : ил. - Из содерж.: Гнездово-норный паразит морских птиц Jxodes uriae на Кольском полуострове. - С. 46-47 ; Размеры Jxodes uriae северо-восточного Мурмана. – С. 144 ; Распространение нимфы Jxodes uriae на Мурманском побережье. - С. 146 ; Развитие фаз жизненного цикла Jxodes uriae на Баренцевом море и Восточном Мурмане. - С. 148. (931247 - ХР-Обяз.экз.)
Статья
Богомолова, Б. В. Личинки морских пауков Белого моря / Б. В. Богомолова, В. В. Малахов // Зоологический журнал. - 2003. - Т. 82, № 11. - С. 1308-1324.
Электронные ресурсы
Блинова, И. В. Краткий обзор исследований по фауне насекомых и паукообразных Мурманской области в XX-XXI столетиях / И. В. Блинова // Вестник Кольского научного центра РАН. - 2013. - № 1. - С. 58-65. – URL: https://vivaldi.mgounb.ru/stat%60qi/vestnik_knc_-_2013_-_n1_-_c.58-65.pdf/view/ (дата обращения: 27.01.2022).
Новикова, С. Невидимый охотник подстерегает добычу / С. Новикова ; фото Н. В. Зануздаевой // Мончегорский рабочий. - 2015. - 5 сентября (№ 71). - С. 11. – URL: https://vivaldi.mgounb.ru/stat%60qi/monchegorskij-rabochij_2015-09-05_n71_s11.pdf/view/ (дата обращения: 27.01.2022).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2026-09-22T12:39:05+03:00</dcterms:created>
  <dcterms:modified xsi:type="dcterms:W3CDTF">2026-09-22T12:39:05+03:00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