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 () от 19 ноября 2009
</w:t>
      </w:r>
    </w:p>
    <w:p>
      <w:pPr/>
      <w:r>
        <w:rPr/>
        <w:t xml:space="preserve">Здравствуйте, необходима литература по теме "Культура как система". заранее спасибо!
Здравствуйте, Наташа. Предлагаем Вам библиографический список:
Книги
71.0; П24 Пелипенко, А. А. Культура как система : [структур. морфология культуры. Единство онто- и филогенеза. Изоморфизм мышления и ист.-культур. феноменологии]. - М. : Яз. рус. культуры : [Кошелев], 1998. - 371 с. - (Язык. Семиотика. Культура). (1565891 - ХР 1572610 - ИСК 1572611 - ХР 1572612 - АБ)
71.0 я4; П77 Природа и социум в системе культуры : материалы междунар. науч. конф. / Вят. гос. пед. ун-т. - Киров : [б. и.], 1999. - 167 с. (1582161 - ХР)
87.81,1; С89 Суминова, Т. Н. Художественная культура как информационная система (мировоззренческие и теоретико-методологические основания) / Т. Н. Суминова. - М. : Акад. Проект, 2006. - 381 с. - (Технологии культуры). (1640133 - ИСК ; 1647986 - ЧЗ)
Статьи
Дубин, Б. Другая история: культура как система воспроизводства / Б. Дубин // Отечественные  записки. - 2005. - N 4. - С. 25 - 43.
Жаринова, В. М. Системный анализ культуры / В. М. Жаринова // Справочник руководителя учреждения культуры. - 2006. - N 9. - С. 70-71; N 10. – С. 68-69.
Маниковская, М. А. Художественная культура как система / М. А. Маниковская // Философские науки. - 2004. - N 4. - С. 105-125.
Межуев, В. М. Культура как деятельность : (из истории отечеств. культурологии) / В. М. Межуев // Личность. Культура. Общество. - 2006. - Т. 8, N 1. - С. 37-59.
Черносвитов, П. Ю. Культура как адаптивная система: ресурсный и информационный аспекты / П. Ю. Черносвитов // Мир психологии. - 2004. - N 1. - С. 242-252. - Библиогр.: С. 253 (21 назв.).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2026-10-17T08:35:35+03:00</dcterms:created>
  <dcterms:modified xsi:type="dcterms:W3CDTF">2026-10-17T08:35:35+03:00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