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№13277 (Мурманск) от 20 февраля 2022
</w:t>
      </w:r>
    </w:p>
    <w:p>
      <w:pPr/>
      <w:r>
        <w:rPr/>
        <w:t xml:space="preserve">Здравствуйте, хотела узнать, можно ли подобрать научную литературу для написания курсовой работы на тему "Формирование художественно-конструкторских умений у младших школьников с использованием компьютерной среды"?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электронных ресурсов на 3-м этаже библиотеки)
Лобейко, Л. В. Дидактические средства формирования у младших школьников художественно-конструкторских знаний и умений в системе уроков труда и изобразительного искусства : диссертация ... кандидата педагогических наук : 13.00.01 / Лобейко Лариса Владимировна. - Москва, 1997. - 189 с. : ил. – URL: http://sigla.rsl.ru (дата обращения: 22.02.2022). – Режим доступа: электронная библиотека диссертаций Российской государственной библиотеки, по подписке.
Разумова, С. О. Моделирование процесса формирования художественно-конструкторских умений младших школьников в совместно-продуктивной внеурочной деятельности / Разумова С. О., Чумахидзе Т. Л. // Актуальные проблемы современной науки в 21 веке : сборник материалов X Международной научно-практической конференции,  Махачкала, 30 апреля 2016 года. – Махачкала, 2016. - С. 212-215. – URL: https://elibrary.ru/item.asp?id=26257873 (дата обращения: 22.02.2022). – Режим доступа: научная электронная библиотека eLIBRARY.RU, после регистрации.
Разумова, С. О. Специфика организации художественно-конструкторского творчества обучающихся в начальном звене образования / Разумова С. О. // Проблемы современного педагогического образования. - 2019. - № 64, ч. 2. - С. 138-141. – URL: https://elibrary.ru/item.asp?id=41172799 (дата обращения: 22.02.2022).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Абрамовских, Н. В. Сущностная характеристика процесса формирования умений решать конструкторско-технологические задачи у детей младшего школьного возраста / Абрамовских Н. В., Асланова А. Т. // Научно-методический электронный журнал Концепт. - 2020. - № 5. - С. 94-109.
Разумова, С. О. Значение мыслительных операций младших школьников в формировании художественно-конструкторских умений / Разумова С. О. // Научные исследования: теоретико-методологические подходы и практические результаты : материалы Международной научно-практической конференции,  Самара, 30 апреля 2016 года. – Самара, 2016. - С. 49-50.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2026-09-22T11:17:08+03:00</dcterms:created>
  <dcterms:modified xsi:type="dcterms:W3CDTF">2026-09-22T11:17:08+03:00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