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№13288 (Мурманск) от 22 февраля 2022
</w:t>
      </w:r>
    </w:p>
    <w:p>
      <w:pPr/>
      <w:r>
        <w:rPr/>
        <w:t xml:space="preserve">Здравствуйте, помогите составить описание этой книги для курсовой: Селезнева Е. Н. Традиции и инновации в дополнительном образовании: социокультурный контекс.
Спасибо!
Здравствуйте. Предлагаем Вам библиографическое описание:
Селезнева, Е. Н. Традиции и инновации в дополнительном образовании: социокультурный контекст : монография / Е. Н. Селезнева, А. В. Каменец. – Москва : КНОРУС : Квант Медиа, 2020. - 300, [1]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2026-09-22T10:37:07+03:00</dcterms:created>
  <dcterms:modified xsi:type="dcterms:W3CDTF">2026-09-22T10:37:07+03:00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