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№13289 (Мурманская область) от 22 февраля 2022
</w:t>
      </w:r>
    </w:p>
    <w:p>
      <w:pPr/>
      <w:r>
        <w:rPr/>
        <w:t xml:space="preserve">Здравствуйте. Помогите найти разработки интегрированных уроков по физике+биология. Спасибо
Здравствуйте. К сожалению, материалов строго отвечающих Вашей теме найти не удалось следующие издания.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74.262.23-252; А49 Алешин, С. И. Физика + : интегрированные уроки : 8-11-е классы / С. И. Алешин. – Москва : Чистые пруды, 2010. – 31  с. : ил. (Бр-1 - ЧЗ)
74.262.8; С50 Смелова, В. Г. Физиология вкусовых ощущений : интегрированный урок / В. Г. Смелова. – Москва : Чистые пруды, 2009. - 32 с.: ил., табл. (Бр-1 - МЕД)
Статьи:
Варакина, М. Как видит глаз : интегрированный урок биологии и физики / М. Варакина, С. Матвеева // Здоровье детей - Первое сентября. - 2016. - № 4. - С. 20-23.
Васильева, С. В. Интегрированный урок по теме "Термодинамика биологических систем" в Х классе / С. В. Васильева // Физика в школе. - 2010. - № 5. - С. 12-18.
Стафийчук, Н. И. Строение легких.  Газообмен в легких и тканях. Диффузия в газах и жидкостях : интегрированный урок "биология-физика" / Н. И. Стафийчук // Биология.  - 2008. - 16-31 марта (№ 6). - С. 8-15.
Электронные ресурсы
Имажап, М. А. Введение регионального компонента в школьный курс физики на примере интегрированного урока по физике и биологии по теме «Определение механического состава почв ботанического сада ТУВГУ» / Имажап М. А. // Научные труды Тувинского государственного университета : материалы ежегодной научно-практической конференции, Кызыл, 30 октября 2020 года. - Кызыл, 2021. - С. 48-52. – URL: https://elibrary.ru/item.asp?id=47362706 (дата обращения:  24.02.2022). – Режим доступа: научная электронная библиотека eLIBRARY.RU, после регистрации.
Каташинская, Л. И. Интегрированный урок как средство активизации познавательной деятельности учащихся / Каташинская Л. И., Ермакова Е. В. // Проблемы и перспективы технологического образования в России и за рубежом : сборник материалов III Международной научно-практической конференции, Ишим, 18–19 февраля 2021 года. - Ишим, 2021. - С. 111-113. – URL: https://elibrary.ru/item.asp?id=46508534 (дата обращения:  24.02.2022). – Режим доступа: научная электронная библиотека eLIBRARY.RU, после регистрации.
Пряникова, В. В. Особенности и преимущества интегрированных уроков / Пряникова В. В. // Образовательная среда сегодня: теория и практика : сборник материалов Всероссийской научно-практической конференции с международным участием,  Чебоксары, 20 апреля 2021 года. - Чебоксары, 2021. - С. 47-49. – URL: https://elibrary.ru/item.asp?id=45752859 (дата обращения:  24.02.2022). – Режим доступа: научная электронная библиотека eLIBRARY.RU, после регистрации.
Степанчук, О. М. Интегрированный урок биологии и физики по теме "Осмос" в десятом классе / Степанчук О. М., Степанчук Н. А., Слободская М. А. // Учебный год. - 2020. - № 1 (59). - С. 49-53. – URL: https://elibrary.ru/item.asp?id=42837631 (дата обращения:  24.02.2022).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Нестерова, Е. А. Развитие творческого потенциала обучающихся методом внедрения интегрированных уроков по биологии и физики / Нестерова Е. А., Трофимова М. А. // Актуальные вопросы теории и практики биологического образования : VIII всероссийская научно-практическая конференция, Волгоград, 14 ноября 2014 года. - Волгоград,  2014. - С. 133-135.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2026-09-22T10:38:16+03:00</dcterms:created>
  <dcterms:modified xsi:type="dcterms:W3CDTF">2026-09-22T10:38:16+03:00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