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№13319 (Мурманск) от 5 марта 2022
</w:t>
      </w:r>
    </w:p>
    <w:p>
      <w:pPr/>
      <w:r>
        <w:rPr/>
        <w:t xml:space="preserve">Здравствуйте, можете пожалуйста подобрать список литературы на тему "История формирования первых молодёжных музыкальных субкультур". Заранее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60.542.15; М75 Молодежные субкультуры в современном мегаполисе : методическое пособие / [составители: Е. В. Зарубина, А. А. Иванова]. – Москва : Перспектива, 2012. - 70, [2] с. (1722979 - ЧЗ 1722980 - АБ)
60.542.15; Т70 Троицкий, А. К. Субкультура. История сопротивления российской молодежи, 1815-2018 : о яростных и непохожих / А. Троицкий ; предисловие Л. Парфёнова. – Москва : Белое яблоко, 2019. - 221 с. : ил., цв. ил., портр., факс. (Ф-1801138 - ХР)
Статьи
Богомолов, П. Полвека молодежной субкультуры на Западе / П. Богомолов // Международная жизнь. - 2016. - № 8. - С. 162-176.
Лаврова, Е. П. Русский рок. От истоков до наших дней / Лаврова Е. П. // Культура: управление, экономика, право. - 2020. - № 2. - С. 25-30.
Лебедев, П. А. О типах слушателей современной российской поп-музыки в молодежной аудитории / П. А. Лебедев // Вестник общественного мнения. - 2007. - № 5 (сент.-окт.). - С. 48-54.
Электронные ресурсы
Величко, И. В. Взаимопроникновение музыки хэви-метал и современности / Величко И. В. // Гуманитарные ведомости ТГПУ им. Л. Н. Толстого. - 2013. - № 1/2 (5/6). - С. 49-53. – URL: https://www.elibrary.ru/item.asp?id=20265168 (дата обращения: 09.03.2022). – Режим доступа: научная электронная библиотека eLIBRARY.RU, после регистрации.
Грошева, Л. Н. Молодежная музыкальная субкультура как социально-психологическая проблема / Грошева Л. Н., Белобрагин В. В. // Ученые записки Российского государственного социального университета. - 2016. - Т. 15, № 2 (135). - С. 30-36. – URL: https://www.elibrary.ru/item.asp?id=27218826 (дата обращения: 09.03.2022). – Режим доступа: научная электронная библиотека eLIBRARY.RU, после регистрации.
Дерикот, В. А. Рэп в истории и культуре России конца XX столетия: отражение социальных процессов развития страны в пространстве музыкального творчества и субкультуры / Дерикот В. А. // Проблемы социальных и гуманитарных наук. - 2020. - № 2 (23). - С. 37-42. – URL: https://www.elibrary.ru/item.asp?id=43106067 (дата обращения: 09.03.2022). – Режим доступа: научная электронная библиотека eLIBRARY.RU, после регистрации.
Михеева, Д. П. Гранжеры как создатели новой культуры / Михеева Д. П., Паутов А. Д. // Молодежь в новом тысячелетии: проблемы и решения : материалы IV региональной научно-практической конференции, Омск, 14 февраля 2017 года. – Омск, 2017. - С. 78-83. – URL: https://www.elibrary.ru/item.asp?id=29750064 (дата обращения: 09.03.2022). – Режим доступа: научная электронная библиотека eLIBRARY.RU, после регистрации.
Невская, Т. Н. Становление молодежной рок-культуры в СССР в конце 50-х - начале 80-х годов XX века / Невская Т. Н. // Известия Российского государственного педагогического университета им. А. И. Герцена. - 2008. - № 77. - С. 343-349. – URL: https://www.elibrary.ru/item.asp?id=13075600 (дата обращения: 09.03.2022).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Давыдов, С. Г. Музыка как системообразущий фактор молодёжных субкультур в послевоенном СССР / Давыдов С. Г. // Современная научная мысль. – 2013. - № 5. – С. 61-68.
См. также ответы на запросы №№ 13246, 691 в архиве выполненных справок «Виртуального библиографа» и №№ 31023, 35216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2026-09-22T09:53:08+03:00</dcterms:created>
  <dcterms:modified xsi:type="dcterms:W3CDTF">2026-09-22T09:53:08+03:00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