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 (Мурманск) от 23 ноября 2009
</w:t>
      </w:r>
    </w:p>
    <w:p>
      <w:pPr/>
      <w:r>
        <w:rPr/>
        <w:t xml:space="preserve">Добрый вечер! Подскажите, пожалуйста литературу для  написания дипломной работы "Рекламные издания: вопросы типологии" Заранее спасибо!
Здравствуйте, Сергей. Теме Вашего запроса наиболее соответствуют электронные ресурсы нашей библиотеки, просмотр и распечатка которых доступны только с компьютеров МГОУНБ. Предлагаем также список литературы общего характера:
Книги
76.0; И74 Иншакова, Н. Г. Рекламный текст: редакторский взгляд : [учеб. пособие] / Н. Г. Иншакова ; Фак. журналистики Моск. гос. ун-та им. М. В. Ломоносова. – М. : МедиаМир, 2007. - 286 с. - (Серия "Практикум рекламиста"). (1652748 - ЧЗ)
65.050я7; М89 Музыкант, В. Л. Реклама : функции, цели, каналы распространения : курс лекций : [в 2 ч.]. - М. : Изд-во МНЭПУ. - 1996. – 2 ч. (Ч. 1. - 1553099 – ПТО ; Ч. 2. - 1556239 - ПТО)
65.47я73; Р17 Разработка и технологии производства рекламного продукта : [учеб. для студентов высш. учеб. заведений, обучающихся по специальности "Реклама" / Л. М. Дмитриева, Н. А. Анашкина, Ю. С. Бернадская и др.] ; под ред. Л. М. Дмитриевой. – М. : Экономистъ, 2006. - 638 с. - (Homo Faber). (1647431 - ЧЗ 1647432 - АБ)
Статьи
65.5; К16 Кларк, Г. Печатные и электронные средства рекламы / Г. Кларк // Как продавать искусство. - Новосибирск, 2001. - С. 116-134. (1600629 – ХР) 
Электронные ресурсы (с текстами документов можно поработать в Зале электронных ресурсов на 3-м этаже библиотеки)
Абовян, А. В. Рекламные издания: исторический и типологический аспекты [Электронный ресурс] : дис. ... канд. филол. наук : 10.01.10 / Абовян Ашхен Валикоевна. – Электрон. дан. – Ростов н/Д, 2004. – 153 с. – Режим доступа: http:// www.diss.rsl/ru, регламентир. (25.11.09).
Скакодуб, А. Ю. Типология рекламных изданий региона: на примере Санкт-Петербурга [Электронный ресурс] : дис. ... канд. филол. наук : 10.01.10 / Скакодуб Антон Юрьевич. – Электрон. дан. – СПб., 2007. – 239 с. - Режим доступа: http:// www.diss.rsl/ru, регламентир. (25.11.09).
С уважением, библиограф Управления информационного обслуживания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2026-10-17T07:30:24+03:00</dcterms:created>
  <dcterms:modified xsi:type="dcterms:W3CDTF">2026-10-17T07:30:24+03:00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