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 () от 23 ноября 2009
</w:t>
      </w:r>
    </w:p>
    <w:p>
      <w:pPr/>
      <w:r>
        <w:rPr/>
        <w:t xml:space="preserve">Здравствуйте! Скажите пожалуйста, можно ли вять в Вашей библиотеке следующие книги:
&lt;BR&gt;
&lt;BR&gt;Бганба В.Р. Экология и мораль: нравственное и эстетическое в отношении к природе, экологическая этика.
&lt;BR&gt;
&lt;BR&gt;Бганба-Церера В.Р. Становление экологической этики: проблемы и перспективы.
Здравствуйте, Маргарита. В нашей библиотеке, к сожалению, нет интересующих Вас книг. Вы можете заказать эти издания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Бганба, В. Р. Экология и мораль / В. Р. Бганба. - Сухуми : Алашара, 1991. - 86 с. 
Бганба, В. Р. Становление экологической этики: проблемы и перспективы / В. Р. Бганба-Церера. - М. : РАУ, 1992. - 148 с.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2026-10-17T07:30:43+03:00</dcterms:created>
  <dcterms:modified xsi:type="dcterms:W3CDTF">2026-10-17T07:30:43+03:00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