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№13388 (Мурманск) от 27 марта 2022
</w:t>
      </w:r>
    </w:p>
    <w:p>
      <w:pPr/>
      <w:r>
        <w:rPr/>
        <w:t xml:space="preserve">Здравствуйте, могли бы вы правильно составить список литературы по следующим ссылкам:
1. https://fitaudit.ru/food/139232
2. https://slon-tea.ru/blog/chaynaya-shkola/tekhnologii-proizvodstva-chaya/
3. https://www.aurivallis.ru/articles/proizvodstvo-zelenogo-chaya/
4. 	ГОСТ 32593-2013 
5. 	ГОСТ 32574-2013 
Заранее спасибо
Здравствуйте. В соответствии с Порядком работы ВСС "Виртуальный библиограф", если в Вашем обращении несколько вопросов, мы отвечаем на один из них. Предлагаем библиографическое описание первого ресурса:
Чай зелёный — химический состав, пищевая ценность // FitAudit : [сайт]. – 2022. – URL: https://fitaudit.ru/ (дата обращения: 28.03.2022).
Ответ на 2-й вопрос см. в архиве выполненных справок «Виртуального библиографа» под № 13390, на 3-й – под № 13391, на 4-й – под № 13392, на 5-й – под № 13393.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2026-09-22T07:05:29+03:00</dcterms:created>
  <dcterms:modified xsi:type="dcterms:W3CDTF">2026-09-22T07:05:29+03:00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