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№13454 (Мурманск) от 19 апреля 2022
</w:t>
      </w:r>
    </w:p>
    <w:p>
      <w:pPr/>
      <w:r>
        <w:rPr/>
        <w:t xml:space="preserve">Дошкольное образование. Практикум по дисциплинам профессионального учебного цикла: учеб. пособие для вузов / О. М. Газина [и др.] ; под ред. О. М. Газиной, В. И. Яшиной. — 2-е изд., испр. и доп. — М. : Юрайт, 2018. — 111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  
Дошкольное образование. Практикум по дисциплинам профессионального учебного цикла : учебное пособие для вузов / О. М. Газина, М. М. Алексеева, И. И. Андрюшина [и др.] ; под редакцией О. М. Газиной, В. И. Яшиной. — 2-е изд., испр. и доп. — Москва : Юрайт, 2022. — 111 с. — (Высшее образование). — URL: https://biblio.litres.ru/valentina-grigorevna/doshkolnoe-obrazovanie-praktikum-po-discipli-37390667/ (дата обращения: 19.04.2022). 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2026-09-22T04:36:13+03:00</dcterms:created>
  <dcterms:modified xsi:type="dcterms:W3CDTF">2026-09-22T04:36:13+03:00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