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 (Мурманск) от 24 ноября 2009
</w:t>
      </w:r>
    </w:p>
    <w:p>
      <w:pPr/>
      <w:r>
        <w:rPr/>
        <w:t xml:space="preserve">"Международная миграция рабочей силы, ее виды и современные центры притяжения".
Здравствуйте, Василий. Предлагаем Вам библиографический список:
Книги
60.73(0)-5; М54 Метелев, С. Е. Международная миграция и ее влияние на социально-экономическое развитие России : учеб. пособие / С. Е. Метелев. - М. : ЮНИТИ : Закон и право, 2007. - 318 с. : ил. (1642978 - ХР)
65.248.7; Г55 Глущенко, Г. И Влияние международной трудовой миграции на развитие мирового и национального хозяйства / Глущенко Г. И. – М. : Статистика России, 2006. - 266 с. : ил. (1647583 - ХР)
Статьи
Абрамова, И. О. Африка: социально-экономическая мобильность населения и проблемы образования / И. О. Абрамова // Азия и Африка сегодня. - 2009. - N 8. - С. 40-45.
Гаврилова, Т. М. Механизм международной миграции рабочей силы / Т. М. Гаврилова // Вестник Московского университета. Сер. 6, Экономика. - 2009. - N 3. - С. 73-83.
Господынько, Н. Северная Африка и страны СНГ: трудовая миграция в Европу и Россию / Н. Господынько // Азия и Африка сегодня. - 2008. - N 3. - С. 14-19.
Зайончковская, Ж. Новые тенденции миграции в странах Содружества Независимых Государств / Ж. Зайончковская // Междунар. журн. соц. наук. - 2001. - N 32. - С. 117-130.
Метелев, С. Е. Иммиграционная емкость страны. Влияние международной миграции на экономический рост / С. Е. Метелев // Закон и право. - 2006. - N 9. - С. 10-15. 
Метелев, С. Е. Международная миграция и национальная безопасность / Сергей Метелев // Человек и труд. - 2007. - N 10. - С. 38-39.
Парфенова, Л. Б. Глобализация и международная миграция рабочей силы / Людмила Парфенова // Безопасность Евразии. - 2005. - N 2. - С. 394-397.
Хижный, Э. К. Иммиграция в страны Западной Европы : экономические, демографические и юридические аспекты / Э. К. Хижный // Россия и современный мир. - 2005. - N 1. - С. 125-139.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2026-10-17T07:30:23+03:00</dcterms:created>
  <dcterms:modified xsi:type="dcterms:W3CDTF">2026-10-17T07:30:23+03:00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